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AD" w:rsidRPr="00F167AD" w:rsidRDefault="00F167AD" w:rsidP="00F167AD">
      <w:pPr>
        <w:ind w:firstLine="709"/>
        <w:jc w:val="both"/>
        <w:rPr>
          <w:b/>
        </w:rPr>
      </w:pPr>
      <w:r w:rsidRPr="00F167AD">
        <w:rPr>
          <w:b/>
        </w:rPr>
        <w:t xml:space="preserve">1) Прокуратурой Кольского района поддержано государственное обвинение по факту причинения смерти по неосторожности вследствие ненадлежащего исполнения лицом своих профессиональных обязанностей. </w:t>
      </w:r>
    </w:p>
    <w:p w:rsidR="00F167AD" w:rsidRPr="00F167AD" w:rsidRDefault="00F167AD" w:rsidP="00F167AD">
      <w:pPr>
        <w:ind w:firstLine="709"/>
        <w:jc w:val="both"/>
      </w:pPr>
      <w:r w:rsidRPr="00F167AD">
        <w:t xml:space="preserve">Органами предварительного следствия Л. обвинялся в </w:t>
      </w:r>
      <w:r w:rsidRPr="00F167AD">
        <w:rPr>
          <w:rStyle w:val="s3"/>
        </w:rPr>
        <w:t xml:space="preserve"> </w:t>
      </w:r>
      <w:r w:rsidRPr="00F167AD">
        <w:t>совершении преступления, предусмотренного ч.2 ст. 109 УК РФ.</w:t>
      </w:r>
    </w:p>
    <w:p w:rsidR="00F167AD" w:rsidRPr="00F167AD" w:rsidRDefault="00F167AD" w:rsidP="00F167AD">
      <w:pPr>
        <w:autoSpaceDE w:val="0"/>
        <w:autoSpaceDN w:val="0"/>
        <w:adjustRightInd w:val="0"/>
        <w:ind w:firstLine="709"/>
        <w:jc w:val="both"/>
        <w:rPr>
          <w:rStyle w:val="s3"/>
        </w:rPr>
      </w:pPr>
      <w:r w:rsidRPr="00F167AD">
        <w:t>Так, в марте 2019 года Л.</w:t>
      </w:r>
      <w:r w:rsidRPr="00F167AD">
        <w:rPr>
          <w:rStyle w:val="s3"/>
        </w:rPr>
        <w:t xml:space="preserve">, находился на площадке для автотранспорта на территории </w:t>
      </w:r>
      <w:r w:rsidRPr="00F167AD">
        <w:t>Сухого дока №1 участка №2 «Центра строительства крупнотоннажных морских сооружений» п. </w:t>
      </w:r>
      <w:proofErr w:type="spellStart"/>
      <w:r w:rsidRPr="00F167AD">
        <w:t>Белокаменка</w:t>
      </w:r>
      <w:proofErr w:type="spellEnd"/>
      <w:r w:rsidRPr="00F167AD">
        <w:t>, по адресу: Мурманская область, Кольский район, п. </w:t>
      </w:r>
      <w:proofErr w:type="spellStart"/>
      <w:r w:rsidRPr="00F167AD">
        <w:t>Белокаменка</w:t>
      </w:r>
      <w:proofErr w:type="spellEnd"/>
      <w:r w:rsidRPr="00F167AD">
        <w:t>.</w:t>
      </w:r>
    </w:p>
    <w:p w:rsidR="00F167AD" w:rsidRPr="00F167AD" w:rsidRDefault="00F167AD" w:rsidP="00F167AD">
      <w:pPr>
        <w:autoSpaceDE w:val="0"/>
        <w:autoSpaceDN w:val="0"/>
        <w:adjustRightInd w:val="0"/>
        <w:ind w:firstLine="709"/>
        <w:jc w:val="both"/>
      </w:pPr>
      <w:proofErr w:type="gramStart"/>
      <w:r w:rsidRPr="00F167AD">
        <w:rPr>
          <w:rStyle w:val="address2"/>
        </w:rPr>
        <w:t xml:space="preserve">В какой-то момент </w:t>
      </w:r>
      <w:r w:rsidRPr="00F167AD">
        <w:rPr>
          <w:rStyle w:val="s3"/>
        </w:rPr>
        <w:t>Л. решил изменить положение ковша экскаватора, для чего действуя в нарушении требований</w:t>
      </w:r>
      <w:r w:rsidRPr="00F167AD">
        <w:t xml:space="preserve"> пункта 3.6 раздела 3 «Требования охраны труда во время работы» Инструкции по охране труда для машиниста экскаватора ОАО «</w:t>
      </w:r>
      <w:proofErr w:type="spellStart"/>
      <w:r w:rsidRPr="00F167AD">
        <w:t>Дорстроймеханизация</w:t>
      </w:r>
      <w:proofErr w:type="spellEnd"/>
      <w:r w:rsidRPr="00F167AD">
        <w:t>» ИОТ №02-19, согласно которому: перед началом работы машинист обязан убедиться в отсутствие людей в опасной зоне работающего экскаватора.</w:t>
      </w:r>
      <w:proofErr w:type="gramEnd"/>
      <w:r w:rsidRPr="00F167AD">
        <w:t xml:space="preserve"> </w:t>
      </w:r>
      <w:proofErr w:type="gramStart"/>
      <w:r w:rsidRPr="00F167AD">
        <w:t xml:space="preserve">Запрещается во время работы экскаватора пребывание людей (включая и обслуживающий персонал) в зоне действия ковша; пунктов 14, 25, 26, 29 </w:t>
      </w:r>
      <w:r w:rsidRPr="00F167AD">
        <w:rPr>
          <w:rStyle w:val="others6"/>
        </w:rPr>
        <w:t xml:space="preserve">Типовой инструкции по охране труда для машинистов одноковшовых гусеничных и пневмоколесных экскаваторов ТОИ Р-218-25-94, согласно которым: </w:t>
      </w:r>
      <w:r w:rsidRPr="00F167AD">
        <w:t>перед началом работы машинист должен получить задание, точные и конкретные указания по его выполнению, безопасным приемам и методам организации труда;</w:t>
      </w:r>
      <w:proofErr w:type="gramEnd"/>
      <w:r w:rsidRPr="00F167AD">
        <w:t xml:space="preserve"> изучить условия и место производства работ; пуск двигателя и механизмов экскаватора разрешается только после подачи машинистом сигнала предупреждения; при пуске двигателя рычаги управления устанавливают в нейтральное положение;</w:t>
      </w:r>
      <w:r w:rsidRPr="00F167AD">
        <w:rPr>
          <w:rStyle w:val="others6"/>
        </w:rPr>
        <w:t xml:space="preserve"> запрещается во время работы экскаватора пребывание посторонних лиц в радиусе его действия, равном максимальной длине его стрелы плюс </w:t>
      </w:r>
      <w:smartTag w:uri="urn:schemas-microsoft-com:office:smarttags" w:element="metricconverter">
        <w:smartTagPr>
          <w:attr w:name="ProductID" w:val="5 метров"/>
        </w:smartTagPr>
        <w:r w:rsidRPr="00F167AD">
          <w:rPr>
            <w:rStyle w:val="others6"/>
          </w:rPr>
          <w:t>5 метров</w:t>
        </w:r>
      </w:smartTag>
      <w:r w:rsidRPr="00F167AD">
        <w:rPr>
          <w:rStyle w:val="others6"/>
        </w:rPr>
        <w:t xml:space="preserve"> и т.д.</w:t>
      </w:r>
    </w:p>
    <w:p w:rsidR="00F167AD" w:rsidRPr="00F167AD" w:rsidRDefault="00F167AD" w:rsidP="00F167AD">
      <w:pPr>
        <w:overflowPunct w:val="0"/>
        <w:ind w:firstLine="709"/>
        <w:jc w:val="both"/>
      </w:pPr>
      <w:proofErr w:type="gramStart"/>
      <w:r w:rsidRPr="00F167AD">
        <w:t xml:space="preserve">Л., сев в кабину этого экскаватора, </w:t>
      </w:r>
      <w:r w:rsidRPr="00F167AD">
        <w:rPr>
          <w:rStyle w:val="s3"/>
        </w:rPr>
        <w:t>находившегося на вышеуказанной площадке для автотранспорта</w:t>
      </w:r>
      <w:r w:rsidRPr="00F167AD">
        <w:t>, не предвидя возможности наступления общественно опасных последствий своих действий, хотя при необходимой внимательности и предусмотрительности должен был и мог предвидеть эти последствия, не убедился, что джойстик управления поворотом кабины экскаватора находится в нейтральном положении, а также не убедился в отсутствии этого работника в зоне действия ковша экскаватора, и</w:t>
      </w:r>
      <w:proofErr w:type="gramEnd"/>
      <w:r w:rsidRPr="00F167AD">
        <w:t xml:space="preserve"> перед пуском двигателя не предупредил звуковым сигналом, то есть </w:t>
      </w:r>
      <w:r w:rsidRPr="00F167AD">
        <w:rPr>
          <w:rFonts w:eastAsia="Calibri"/>
        </w:rPr>
        <w:t xml:space="preserve">исполнил свои профессиональные обязанности ненадлежащим образом. </w:t>
      </w:r>
      <w:r w:rsidRPr="00F167AD">
        <w:t xml:space="preserve">Запустив двигатель вышеуказанного экскаватора, Л. выполнил манипуляции, связанные с поднятием ковша экскаватора, в </w:t>
      </w:r>
      <w:r w:rsidRPr="00F167AD">
        <w:rPr>
          <w:rStyle w:val="address2"/>
        </w:rPr>
        <w:t xml:space="preserve">результате чего произошел неконтролируемый поворот кабины экскаватора с приподнятым ковшом в направлении потерпевшего, находившегося </w:t>
      </w:r>
      <w:r w:rsidRPr="00F167AD">
        <w:t>в зоне действия ковша экскаватора.</w:t>
      </w:r>
    </w:p>
    <w:p w:rsidR="00F167AD" w:rsidRPr="00F167AD" w:rsidRDefault="00F167AD" w:rsidP="00F167AD">
      <w:pPr>
        <w:ind w:firstLine="709"/>
        <w:jc w:val="both"/>
        <w:rPr>
          <w:rStyle w:val="s3"/>
        </w:rPr>
      </w:pPr>
      <w:proofErr w:type="gramStart"/>
      <w:r w:rsidRPr="00F167AD">
        <w:t xml:space="preserve">В результате небрежных действий Л. и </w:t>
      </w:r>
      <w:r w:rsidRPr="00F167AD">
        <w:rPr>
          <w:rFonts w:eastAsia="Calibri"/>
        </w:rPr>
        <w:t xml:space="preserve">исполнении своих профессиональных обязанностей ненадлежащим образом, </w:t>
      </w:r>
      <w:r w:rsidRPr="00F167AD">
        <w:rPr>
          <w:rStyle w:val="address2"/>
        </w:rPr>
        <w:t xml:space="preserve">ковшом вышеуказанного экскаватора </w:t>
      </w:r>
      <w:r w:rsidRPr="00F167AD">
        <w:t xml:space="preserve">потерпевшего </w:t>
      </w:r>
      <w:r w:rsidRPr="00F167AD">
        <w:rPr>
          <w:rStyle w:val="address2"/>
        </w:rPr>
        <w:t xml:space="preserve">придавило к фургону грузового автомобиля, и последнему были причинены телесные повреждения в виде тупой сочетанной травмы тела, </w:t>
      </w:r>
      <w:r w:rsidRPr="00F167AD">
        <w:rPr>
          <w:rStyle w:val="s3"/>
        </w:rPr>
        <w:t>которая квалифицируется, как тяжкий вред здоровью по признаку опасности для жизни человека, и находятся в прямой связи с его смертью.</w:t>
      </w:r>
      <w:proofErr w:type="gramEnd"/>
    </w:p>
    <w:p w:rsidR="00F167AD" w:rsidRPr="00F167AD" w:rsidRDefault="00F167AD" w:rsidP="00F167AD">
      <w:pPr>
        <w:autoSpaceDE w:val="0"/>
        <w:autoSpaceDN w:val="0"/>
        <w:adjustRightInd w:val="0"/>
        <w:ind w:firstLine="709"/>
        <w:jc w:val="both"/>
        <w:rPr>
          <w:rStyle w:val="s3"/>
        </w:rPr>
      </w:pPr>
      <w:proofErr w:type="gramStart"/>
      <w:r w:rsidRPr="00F167AD">
        <w:rPr>
          <w:rStyle w:val="s3"/>
        </w:rPr>
        <w:t>Санкция ч.2 ст. 109 УК РФ предусматривает ответственность за данное преступление в виде</w:t>
      </w:r>
      <w:r w:rsidRPr="00F167AD">
        <w:t xml:space="preserve"> ограничения свободы на срок до трех лет, либо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лишения свободы на тот же срок с лишением права занимать определенные должности</w:t>
      </w:r>
      <w:proofErr w:type="gramEnd"/>
      <w:r w:rsidRPr="00F167AD">
        <w:t xml:space="preserve"> или заниматься определенной деятельностью на срок до трех лет или без такового.</w:t>
      </w:r>
    </w:p>
    <w:p w:rsidR="00F167AD" w:rsidRPr="00F167AD" w:rsidRDefault="00F167AD" w:rsidP="00F167AD">
      <w:pPr>
        <w:ind w:firstLine="709"/>
        <w:jc w:val="both"/>
      </w:pPr>
      <w:r w:rsidRPr="00F167AD">
        <w:t xml:space="preserve"> Кольский районным судом Л. признан виновным в совершении преступления, предусмотренного ч.2 ст. 109 УК РФ и ему назначено наказание в виде 2 лет 6 месяцев ограничения свободы.</w:t>
      </w:r>
    </w:p>
    <w:p w:rsidR="00F167AD" w:rsidRPr="00F167AD" w:rsidRDefault="00F167AD" w:rsidP="00F167AD">
      <w:pPr>
        <w:autoSpaceDE w:val="0"/>
        <w:autoSpaceDN w:val="0"/>
        <w:adjustRightInd w:val="0"/>
        <w:ind w:firstLine="709"/>
        <w:jc w:val="both"/>
      </w:pPr>
      <w:r w:rsidRPr="00F167AD">
        <w:t>В настоящее время приговор в законную силу не вступил.</w:t>
      </w:r>
    </w:p>
    <w:p w:rsidR="00F167AD" w:rsidRPr="00F167AD" w:rsidRDefault="00F167AD" w:rsidP="00F167AD">
      <w:pPr>
        <w:autoSpaceDE w:val="0"/>
        <w:autoSpaceDN w:val="0"/>
        <w:adjustRightInd w:val="0"/>
        <w:ind w:firstLine="709"/>
        <w:jc w:val="both"/>
      </w:pPr>
    </w:p>
    <w:p w:rsidR="00F167AD" w:rsidRPr="00F167AD" w:rsidRDefault="00F167AD" w:rsidP="00F167AD">
      <w:pPr>
        <w:ind w:firstLine="709"/>
        <w:jc w:val="both"/>
        <w:rPr>
          <w:b/>
        </w:rPr>
      </w:pPr>
      <w:r w:rsidRPr="00F167AD">
        <w:t xml:space="preserve">2) </w:t>
      </w:r>
      <w:r w:rsidRPr="00F167AD">
        <w:rPr>
          <w:b/>
        </w:rPr>
        <w:t>Прокуратурой Кольского района поддержано государственное обвинение в отношении нетрезвого водителя, попытавшегося скрыться от сотрудников ГИБДД.</w:t>
      </w:r>
    </w:p>
    <w:p w:rsidR="00F167AD" w:rsidRPr="00F167AD" w:rsidRDefault="00F167AD" w:rsidP="00F167AD">
      <w:pPr>
        <w:ind w:firstLine="709"/>
        <w:jc w:val="both"/>
      </w:pPr>
      <w:r w:rsidRPr="00F167AD">
        <w:t xml:space="preserve">Органами предварительного следствия Ч. обвинялся в </w:t>
      </w:r>
      <w:r w:rsidRPr="00F167AD">
        <w:rPr>
          <w:rStyle w:val="s3"/>
        </w:rPr>
        <w:t xml:space="preserve"> </w:t>
      </w:r>
      <w:r w:rsidRPr="00F167AD">
        <w:t xml:space="preserve">совершении преступления, предусмотренного ст. 264.1 УК РФ, т.е. в управлении автомобилем лицом, находящимся в состоянии опьянения, подвергнутым административному наказанию за невыполнение водителем </w:t>
      </w:r>
      <w:r w:rsidRPr="00F167AD">
        <w:lastRenderedPageBreak/>
        <w:t>транспортного средства 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F167AD" w:rsidRPr="00F167AD" w:rsidRDefault="00F167AD" w:rsidP="00F167AD">
      <w:pPr>
        <w:autoSpaceDE w:val="0"/>
        <w:autoSpaceDN w:val="0"/>
        <w:adjustRightInd w:val="0"/>
        <w:ind w:firstLine="709"/>
        <w:jc w:val="both"/>
      </w:pPr>
      <w:r w:rsidRPr="00F167AD">
        <w:t>Так, в августе 2019 года Ч., находясь в п. Мурмаши совместно со своим знакомым в ночное время распивал спиртные напитки, после чего решил сесть за руль своего автомобиля и совершить поездку  до бара «</w:t>
      </w:r>
      <w:proofErr w:type="spellStart"/>
      <w:r w:rsidRPr="00F167AD">
        <w:t>Алко</w:t>
      </w:r>
      <w:proofErr w:type="spellEnd"/>
      <w:r w:rsidRPr="00F167AD">
        <w:t xml:space="preserve">», расположенного в поселке.  Приехав в бар, они со знакомым продолжили употреблять спиртное – водку. Встретив еще одну знакомую,  решили покататься  по поселку. В районе 4 утра они сели в салон автомобиля  и начали движение. В какой-то момент  их заметили сотрудники ГИБДД, которые стали преследовать автомобиль Ч., попытались принудить Ч. к остановке. </w:t>
      </w:r>
    </w:p>
    <w:p w:rsidR="00F167AD" w:rsidRPr="00F167AD" w:rsidRDefault="00F167AD" w:rsidP="00F167AD">
      <w:pPr>
        <w:autoSpaceDE w:val="0"/>
        <w:autoSpaceDN w:val="0"/>
        <w:adjustRightInd w:val="0"/>
        <w:ind w:firstLine="709"/>
        <w:jc w:val="both"/>
      </w:pPr>
      <w:r w:rsidRPr="00F167AD">
        <w:t>При этом водитель не выполнил законного требования сотрудников об остановке автомобиля, а напротив, увеличил скорость своего автомобиля и попытался скрыться, однако, не справившись с управлением, допустил наезд на металлическое ограждение здания.</w:t>
      </w:r>
    </w:p>
    <w:p w:rsidR="00F167AD" w:rsidRPr="00F167AD" w:rsidRDefault="00F167AD" w:rsidP="00F167AD">
      <w:pPr>
        <w:autoSpaceDE w:val="0"/>
        <w:autoSpaceDN w:val="0"/>
        <w:adjustRightInd w:val="0"/>
        <w:ind w:firstLine="709"/>
        <w:jc w:val="both"/>
      </w:pPr>
      <w:r w:rsidRPr="00F167AD">
        <w:t>После этого водитель был отстранен от управления транспортным средством, у последнего было установлено состояние алкогольного опьянения в количестве 0,965 мг/л.</w:t>
      </w:r>
    </w:p>
    <w:p w:rsidR="00F167AD" w:rsidRPr="00F167AD" w:rsidRDefault="00F167AD" w:rsidP="00F167AD">
      <w:pPr>
        <w:autoSpaceDE w:val="0"/>
        <w:autoSpaceDN w:val="0"/>
        <w:adjustRightInd w:val="0"/>
        <w:ind w:firstLine="709"/>
        <w:jc w:val="both"/>
      </w:pPr>
      <w:r w:rsidRPr="00F167AD">
        <w:t>При проведении проверки было установлено, что Ч. за месяц до указанных событий был привлечен к административной ответственности по ч.1 ст. 12.26 КоАП РФ за  невыполнение водителем транспортного средства 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F167AD" w:rsidRPr="00F167AD" w:rsidRDefault="00F167AD" w:rsidP="00F167AD">
      <w:pPr>
        <w:autoSpaceDE w:val="0"/>
        <w:autoSpaceDN w:val="0"/>
        <w:adjustRightInd w:val="0"/>
        <w:ind w:firstLine="709"/>
        <w:jc w:val="both"/>
      </w:pPr>
      <w:r w:rsidRPr="00F167AD">
        <w:t xml:space="preserve">В ходе предварительного и судебного следствия Ч. вину признал полностью. </w:t>
      </w:r>
      <w:proofErr w:type="gramStart"/>
      <w:r w:rsidRPr="00F167AD">
        <w:t>Последний</w:t>
      </w:r>
      <w:proofErr w:type="gramEnd"/>
      <w:r w:rsidRPr="00F167AD">
        <w:t xml:space="preserve"> является  жителем п. Мурмаши, работает, не судим, при этом неоднократно привлекался к административной ответственности за нарушения в сфере безопасности дорожного движения.</w:t>
      </w:r>
    </w:p>
    <w:p w:rsidR="00F167AD" w:rsidRPr="00F167AD" w:rsidRDefault="00F167AD" w:rsidP="00F167AD">
      <w:pPr>
        <w:shd w:val="clear" w:color="auto" w:fill="FFFFFF"/>
        <w:ind w:right="2" w:firstLine="720"/>
        <w:jc w:val="both"/>
        <w:rPr>
          <w:spacing w:val="1"/>
        </w:rPr>
      </w:pPr>
      <w:r w:rsidRPr="00F167AD">
        <w:t xml:space="preserve">Кольский районным судом Ч. признан виновным в совершении преступления, предусмотренного ст. 264.1 УК РФ и ему назначено наказание в виде 240 часов обязательных работ </w:t>
      </w:r>
      <w:r w:rsidRPr="00F167AD">
        <w:rPr>
          <w:spacing w:val="1"/>
        </w:rPr>
        <w:t xml:space="preserve">с лишением права </w:t>
      </w:r>
      <w:r w:rsidRPr="00F167AD">
        <w:t>заниматься деятельностью, связанной с управлением транспортными средствами на срок 2 года</w:t>
      </w:r>
      <w:r w:rsidRPr="00F167AD">
        <w:rPr>
          <w:spacing w:val="1"/>
        </w:rPr>
        <w:t xml:space="preserve"> 6 месяцев.</w:t>
      </w:r>
    </w:p>
    <w:p w:rsidR="00F167AD" w:rsidRPr="00F167AD" w:rsidRDefault="00F167AD" w:rsidP="00F167AD">
      <w:pPr>
        <w:autoSpaceDE w:val="0"/>
        <w:autoSpaceDN w:val="0"/>
        <w:adjustRightInd w:val="0"/>
        <w:ind w:firstLine="709"/>
        <w:jc w:val="both"/>
      </w:pPr>
      <w:r w:rsidRPr="00F167AD">
        <w:t>В настоящее время приговор в законную силу не вступил.</w:t>
      </w:r>
    </w:p>
    <w:p w:rsidR="00F167AD" w:rsidRDefault="00F167AD" w:rsidP="00F167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EF0" w:rsidRPr="004D5FDE" w:rsidRDefault="0078427F" w:rsidP="00DF21B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21B1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4D5FDE" w:rsidRPr="004D5FDE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sectPr w:rsidR="000E7EF0" w:rsidRPr="004D5FDE" w:rsidSect="00F70955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65AF"/>
    <w:multiLevelType w:val="hybridMultilevel"/>
    <w:tmpl w:val="5A8E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F9"/>
    <w:rsid w:val="00041F83"/>
    <w:rsid w:val="000E4C01"/>
    <w:rsid w:val="000E7EF0"/>
    <w:rsid w:val="00180039"/>
    <w:rsid w:val="001E240A"/>
    <w:rsid w:val="001F3FA7"/>
    <w:rsid w:val="00242B61"/>
    <w:rsid w:val="004268B9"/>
    <w:rsid w:val="004D5FDE"/>
    <w:rsid w:val="00553AF6"/>
    <w:rsid w:val="006A249C"/>
    <w:rsid w:val="00763CAF"/>
    <w:rsid w:val="0078427F"/>
    <w:rsid w:val="007E128C"/>
    <w:rsid w:val="00894765"/>
    <w:rsid w:val="008C66D8"/>
    <w:rsid w:val="009956C6"/>
    <w:rsid w:val="009A4758"/>
    <w:rsid w:val="00A04E4C"/>
    <w:rsid w:val="00A24D39"/>
    <w:rsid w:val="00B50B90"/>
    <w:rsid w:val="00C1322A"/>
    <w:rsid w:val="00C2526B"/>
    <w:rsid w:val="00D37981"/>
    <w:rsid w:val="00D7215E"/>
    <w:rsid w:val="00DB37F9"/>
    <w:rsid w:val="00DF21B1"/>
    <w:rsid w:val="00E168C8"/>
    <w:rsid w:val="00E40253"/>
    <w:rsid w:val="00E84F2F"/>
    <w:rsid w:val="00EA1A80"/>
    <w:rsid w:val="00ED6A68"/>
    <w:rsid w:val="00F167AD"/>
    <w:rsid w:val="00F51C3F"/>
    <w:rsid w:val="00F70955"/>
    <w:rsid w:val="00F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9A47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rsid w:val="009A4758"/>
    <w:rPr>
      <w:color w:val="0000FF"/>
      <w:u w:val="single"/>
    </w:rPr>
  </w:style>
  <w:style w:type="character" w:customStyle="1" w:styleId="s3">
    <w:name w:val="s3"/>
    <w:rsid w:val="00F167AD"/>
  </w:style>
  <w:style w:type="character" w:customStyle="1" w:styleId="others6">
    <w:name w:val="others6"/>
    <w:rsid w:val="00F167AD"/>
    <w:rPr>
      <w:rFonts w:ascii="Times New Roman" w:hAnsi="Times New Roman" w:cs="Times New Roman" w:hint="default"/>
    </w:rPr>
  </w:style>
  <w:style w:type="character" w:customStyle="1" w:styleId="address2">
    <w:name w:val="address2"/>
    <w:rsid w:val="00F167A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9A47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rsid w:val="009A4758"/>
    <w:rPr>
      <w:color w:val="0000FF"/>
      <w:u w:val="single"/>
    </w:rPr>
  </w:style>
  <w:style w:type="character" w:customStyle="1" w:styleId="s3">
    <w:name w:val="s3"/>
    <w:rsid w:val="00F167AD"/>
  </w:style>
  <w:style w:type="character" w:customStyle="1" w:styleId="others6">
    <w:name w:val="others6"/>
    <w:rsid w:val="00F167AD"/>
    <w:rPr>
      <w:rFonts w:ascii="Times New Roman" w:hAnsi="Times New Roman" w:cs="Times New Roman" w:hint="default"/>
    </w:rPr>
  </w:style>
  <w:style w:type="character" w:customStyle="1" w:styleId="address2">
    <w:name w:val="address2"/>
    <w:rsid w:val="00F167A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2020-01-14T11:49:00Z</cp:lastPrinted>
  <dcterms:created xsi:type="dcterms:W3CDTF">2019-06-06T11:24:00Z</dcterms:created>
  <dcterms:modified xsi:type="dcterms:W3CDTF">2020-01-23T11:23:00Z</dcterms:modified>
</cp:coreProperties>
</file>