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08" w:rsidRDefault="002D4C08" w:rsidP="002D4C08">
      <w:r>
        <w:t>ПРОКУРОР КОЛЬСКОГО РАЙОНА РАЗЪЯСНЯЕТ</w:t>
      </w:r>
    </w:p>
    <w:p w:rsidR="002D4C08" w:rsidRDefault="002D4C08" w:rsidP="002D4C08"/>
    <w:p w:rsidR="002D4C08" w:rsidRDefault="002D4C08" w:rsidP="002D4C08">
      <w:bookmarkStart w:id="0" w:name="_GoBack"/>
      <w:r>
        <w:t>Уголовная ответственность за посредничество во взяточничестве</w:t>
      </w:r>
    </w:p>
    <w:bookmarkEnd w:id="0"/>
    <w:p w:rsidR="002D4C08" w:rsidRDefault="002D4C08" w:rsidP="002D4C08">
      <w:r>
        <w:t xml:space="preserve"> Статья 291.1 Уголовного кодекса Российской Федерации (далее – УК РФ) предусматривает ответственность граждан за посредничество во взяточничестве.</w:t>
      </w:r>
    </w:p>
    <w:p w:rsidR="002D4C08" w:rsidRDefault="002D4C08" w:rsidP="002D4C08">
      <w:r>
        <w:t>В соответствии с ч. 1 ст. 291.1 УК РФ посредничество во взяточничестве – это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размере. При этом сумма денег, стоимость ценных бумаг, иного имущества, услуг имущественного характера, иных имущественных прав, являющихся предметом взятки, должны превышать 25 тысяч рублей.</w:t>
      </w:r>
    </w:p>
    <w:p w:rsidR="002D4C08" w:rsidRDefault="002D4C08" w:rsidP="002D4C08">
      <w:r>
        <w:t>При отграничении посредничества во взяточничестве от дачи взятки должностному лицу за действия (бездействие) по службе в пользу представляемого взяткодателем физического либо юридического лица следует исходить из того, что посредник передает взятку, действуя от имени и за счет имущества взяткодателя. В отличие от посредника взяткодатель, передающий взятку за действие (бездействие) по службе в пользу представляемого им лица, использует в качестве взятки принадлежащее ему или незаконно приобретенное им имущество.</w:t>
      </w:r>
    </w:p>
    <w:p w:rsidR="002D4C08" w:rsidRDefault="002D4C08" w:rsidP="002D4C08">
      <w:r>
        <w:t>Иное способствование взяткодателю и (или) взяткополучателю в достижении либо реализации соглашения между ними о получении и даче взятки может заключаться в разнообразных действиях. Например, передача предложения о даче (получении) взятки за оказание услуги, ведение переговоров по поручению взяткодателя или взяткополучателя, подыскание соответствующего должностного лица, склонение его к оказанию содействия взяткодателю и другие действия.</w:t>
      </w:r>
    </w:p>
    <w:p w:rsidR="002D4C08" w:rsidRDefault="002D4C08" w:rsidP="002D4C08">
      <w:r>
        <w:t>Квалифицирующими признаками посредничества во взяточничестве являются совершение:</w:t>
      </w:r>
    </w:p>
    <w:p w:rsidR="002D4C08" w:rsidRDefault="002D4C08" w:rsidP="002D4C08">
      <w:r>
        <w:t>- заведомо незаконных вышеуказанных действий (бездействие);</w:t>
      </w:r>
    </w:p>
    <w:p w:rsidR="002D4C08" w:rsidRDefault="002D4C08" w:rsidP="002D4C08">
      <w:r>
        <w:t>- деяния лицом с использованием своего служебного положения;</w:t>
      </w:r>
    </w:p>
    <w:p w:rsidR="002D4C08" w:rsidRDefault="002D4C08" w:rsidP="002D4C08">
      <w:r>
        <w:t>- группой лиц по предварительному сговору или организованной группой;</w:t>
      </w:r>
    </w:p>
    <w:p w:rsidR="002D4C08" w:rsidRDefault="002D4C08" w:rsidP="002D4C08">
      <w:r>
        <w:t>- в крупном размере;</w:t>
      </w:r>
    </w:p>
    <w:p w:rsidR="002D4C08" w:rsidRDefault="002D4C08" w:rsidP="002D4C08">
      <w:r>
        <w:t>- в особо крупном размере.</w:t>
      </w:r>
    </w:p>
    <w:p w:rsidR="002D4C08" w:rsidRDefault="002D4C08" w:rsidP="002D4C08">
      <w:r>
        <w:t>Также предусмотрен самостоятельный состав преступления – обещание или предложение посредничества во взяточничестве (ч. 5 ст. 291.1 УК РФ).</w:t>
      </w:r>
    </w:p>
    <w:p w:rsidR="002D4C08" w:rsidRDefault="002D4C08" w:rsidP="002D4C08">
      <w:r>
        <w:t>Обещание посредничества означает выражение согласия лица осуществить в будущем все действия (часть из них), образующие объективную сторону данного преступления. Обещание, как правило, имеет место при обращении к посреднику взяткодателя или взяткополучателя, когда инициатива исходит от них.</w:t>
      </w:r>
    </w:p>
    <w:p w:rsidR="002D4C08" w:rsidRDefault="002D4C08" w:rsidP="002D4C08">
      <w:r>
        <w:t xml:space="preserve">Предложение посредничества означает инициативные действия со стороны посредника, раскрывающего свои возможности договориться с соответствующими лицами о совершении </w:t>
      </w:r>
      <w:r>
        <w:lastRenderedPageBreak/>
        <w:t>необходимых действий (бездействии) в интересах дающего взятку или интересах представляемых им лиц.</w:t>
      </w:r>
    </w:p>
    <w:p w:rsidR="002D4C08" w:rsidRDefault="002D4C08" w:rsidP="002D4C08">
      <w:proofErr w:type="gramStart"/>
      <w:r>
        <w:t>В зависимости от квалифицирующих признаков за совершение данного преступления предусмотрено максимальное наказание в виде лишения свободы на срок</w:t>
      </w:r>
      <w:proofErr w:type="gramEnd"/>
      <w:r>
        <w:t xml:space="preserve"> до 12 лет. Согласно примечанию к статье 291.1 УК РФ лицо, совершившее указанное преступление, освобождается от уголовной ответственности, если оно активно способствовало раскрытию и (или) пресечению преступления и добровольно сообщило о совершенном преступлении в орган, имеющий право возбудить уголовное дело.</w:t>
      </w:r>
    </w:p>
    <w:p w:rsidR="002D4C08" w:rsidRDefault="002D4C08" w:rsidP="002D4C08"/>
    <w:p w:rsidR="002D4C08" w:rsidRDefault="002D4C08" w:rsidP="002D4C08">
      <w:r>
        <w:t xml:space="preserve"> </w:t>
      </w:r>
    </w:p>
    <w:p w:rsidR="002D4C08" w:rsidRDefault="002D4C08" w:rsidP="002D4C08">
      <w:r>
        <w:t>Старший помощник прокурора района</w:t>
      </w:r>
    </w:p>
    <w:p w:rsidR="002D4C08" w:rsidRDefault="002D4C08" w:rsidP="002D4C08"/>
    <w:p w:rsidR="002D4C08" w:rsidRDefault="002D4C08" w:rsidP="002D4C08">
      <w:r>
        <w:t xml:space="preserve">младший советник юстиции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А.В. Косенко</w:t>
      </w:r>
    </w:p>
    <w:p w:rsidR="00BA2389" w:rsidRDefault="00BA2389"/>
    <w:sectPr w:rsidR="00BA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08"/>
    <w:rsid w:val="002D4C08"/>
    <w:rsid w:val="00BA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Mashinka</dc:creator>
  <cp:lastModifiedBy>Mashinka</cp:lastModifiedBy>
  <cp:revision>1</cp:revision>
  <dcterms:created xsi:type="dcterms:W3CDTF">2020-09-01T07:11:00Z</dcterms:created>
  <dcterms:modified xsi:type="dcterms:W3CDTF">2020-09-01T07:12:00Z</dcterms:modified>
</cp:coreProperties>
</file>