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23" w:rsidRDefault="00811D30" w:rsidP="00D6454F">
      <w:pPr>
        <w:pStyle w:val="22"/>
        <w:framePr w:w="10488" w:h="10790" w:hRule="exact" w:wrap="none" w:vAnchor="page" w:hAnchor="page" w:x="1164" w:y="5992"/>
        <w:shd w:val="clear" w:color="auto" w:fill="auto"/>
        <w:tabs>
          <w:tab w:val="left" w:pos="862"/>
        </w:tabs>
        <w:spacing w:before="0" w:after="0" w:line="322" w:lineRule="exact"/>
        <w:jc w:val="both"/>
      </w:pPr>
      <w:bookmarkStart w:id="0" w:name="bookmark1"/>
      <w:r>
        <w:t>Прокурор Кольского района информирует о праве семей с детьми до 16 лет на единовременные выплаты.</w:t>
      </w:r>
      <w:bookmarkEnd w:id="0"/>
    </w:p>
    <w:p w:rsidR="002F6323" w:rsidRDefault="00811D30">
      <w:pPr>
        <w:pStyle w:val="20"/>
        <w:framePr w:w="10488" w:h="10790" w:hRule="exact" w:wrap="none" w:vAnchor="page" w:hAnchor="page" w:x="1164" w:y="5992"/>
        <w:shd w:val="clear" w:color="auto" w:fill="auto"/>
        <w:spacing w:line="322" w:lineRule="exact"/>
        <w:ind w:left="500" w:firstLine="740"/>
      </w:pPr>
      <w:r>
        <w:t xml:space="preserve">11 мая 2020 года Президентом Российской Федерации подписан Указ «О внесении изменений в Указ Президента </w:t>
      </w:r>
      <w:r>
        <w:t>Российской Федерации от 07.04.2020 № 249 «О дополнительных мерах социальной поддержки семей, имеющих детей».</w:t>
      </w:r>
    </w:p>
    <w:p w:rsidR="002F6323" w:rsidRDefault="00811D30">
      <w:pPr>
        <w:pStyle w:val="20"/>
        <w:framePr w:w="10488" w:h="10790" w:hRule="exact" w:wrap="none" w:vAnchor="page" w:hAnchor="page" w:x="1164" w:y="5992"/>
        <w:shd w:val="clear" w:color="auto" w:fill="auto"/>
        <w:spacing w:line="322" w:lineRule="exact"/>
        <w:ind w:left="500" w:firstLine="740"/>
      </w:pPr>
      <w:proofErr w:type="gramStart"/>
      <w:r>
        <w:t xml:space="preserve">В соответствии с принятым Указом в апреле - июне 2020 года предусмотрены ежемесячные выплаты в размере 5 тыс. рублей на каждого ребенка в возрасте </w:t>
      </w:r>
      <w:r>
        <w:t>до 3 лет, имеющего гражданство Российской Федерации, лицам, проживающим на территории Российской Федерации и имеющим (имевшим) право на меры государственной поддержки, при условии, что такое право возникло у них до 1 июля 2020 года.</w:t>
      </w:r>
      <w:proofErr w:type="gramEnd"/>
    </w:p>
    <w:p w:rsidR="002F6323" w:rsidRDefault="00811D30">
      <w:pPr>
        <w:pStyle w:val="20"/>
        <w:framePr w:w="10488" w:h="10790" w:hRule="exact" w:wrap="none" w:vAnchor="page" w:hAnchor="page" w:x="1164" w:y="5992"/>
        <w:shd w:val="clear" w:color="auto" w:fill="auto"/>
        <w:spacing w:line="322" w:lineRule="exact"/>
        <w:ind w:left="500" w:firstLine="740"/>
      </w:pPr>
      <w:r>
        <w:t>Также, с 1 июня 2020 го</w:t>
      </w:r>
      <w:r>
        <w:t>да предусмотрена единовременная выплата в размере 10 тыс. рублей гражданам Российской Федерации, проживающим на территории Российской Федерации, на каждого ребенка в возрасте от 3 до 16 лет, имеющего гражданство Российской Федерации (при условии достижения</w:t>
      </w:r>
      <w:r>
        <w:t xml:space="preserve"> ребенком возраста 16 лет до 1 июля 2020 года).</w:t>
      </w:r>
    </w:p>
    <w:p w:rsidR="002F6323" w:rsidRDefault="00811D30">
      <w:pPr>
        <w:pStyle w:val="20"/>
        <w:framePr w:w="10488" w:h="10790" w:hRule="exact" w:wrap="none" w:vAnchor="page" w:hAnchor="page" w:x="1164" w:y="5992"/>
        <w:shd w:val="clear" w:color="auto" w:fill="auto"/>
        <w:spacing w:line="322" w:lineRule="exact"/>
        <w:ind w:left="500" w:firstLine="740"/>
      </w:pPr>
      <w:r>
        <w:t>Получатели выплат вправе обратиться за назначением ежемесячных выплат и единовременной выплаты до 01 октября 2020 года.</w:t>
      </w:r>
    </w:p>
    <w:p w:rsidR="002F6323" w:rsidRDefault="00811D30">
      <w:pPr>
        <w:pStyle w:val="20"/>
        <w:framePr w:w="10488" w:h="10790" w:hRule="exact" w:wrap="none" w:vAnchor="page" w:hAnchor="page" w:x="1164" w:y="5992"/>
        <w:shd w:val="clear" w:color="auto" w:fill="auto"/>
        <w:spacing w:after="304" w:line="322" w:lineRule="exact"/>
        <w:ind w:left="500" w:firstLine="740"/>
      </w:pPr>
      <w:r>
        <w:t>Кроме того, 23.06.2020 во время обращения к россиянам Президент Российской Федерации объ</w:t>
      </w:r>
      <w:r>
        <w:t>явил о выплате в июле еще по десять тысяч рублей на каждого ребенка с рождения до 16 лет. Соответствующий указ уже подписан президентом.</w:t>
      </w:r>
    </w:p>
    <w:p w:rsidR="002F6323" w:rsidRDefault="00811D30" w:rsidP="00D6454F">
      <w:pPr>
        <w:pStyle w:val="22"/>
        <w:framePr w:w="10488" w:h="10790" w:hRule="exact" w:wrap="none" w:vAnchor="page" w:hAnchor="page" w:x="1164" w:y="5992"/>
        <w:shd w:val="clear" w:color="auto" w:fill="auto"/>
        <w:tabs>
          <w:tab w:val="left" w:pos="1686"/>
        </w:tabs>
        <w:spacing w:before="0" w:after="0" w:line="317" w:lineRule="exact"/>
        <w:jc w:val="both"/>
      </w:pPr>
      <w:bookmarkStart w:id="1" w:name="bookmark2"/>
      <w:r>
        <w:t>Прокурор Кольского района информирует об ответственности несовершеннолетних за употребление наркотиков.</w:t>
      </w:r>
      <w:bookmarkEnd w:id="1"/>
    </w:p>
    <w:p w:rsidR="002F6323" w:rsidRDefault="00811D30">
      <w:pPr>
        <w:pStyle w:val="20"/>
        <w:framePr w:w="10488" w:h="10790" w:hRule="exact" w:wrap="none" w:vAnchor="page" w:hAnchor="page" w:x="1164" w:y="5992"/>
        <w:shd w:val="clear" w:color="auto" w:fill="auto"/>
        <w:spacing w:after="458" w:line="317" w:lineRule="exact"/>
        <w:ind w:left="500" w:firstLine="740"/>
      </w:pPr>
      <w:r>
        <w:t xml:space="preserve">Частью 1 ст. </w:t>
      </w:r>
      <w:r>
        <w:t xml:space="preserve">6.9 Кодекса Российской Федерации об административных правонарушениях установлена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час</w:t>
      </w:r>
      <w:r>
        <w:t xml:space="preserve">тью 2 ст. 20.20 КоАП РФ - за потребление наркотических средств или психотропных веществ </w:t>
      </w:r>
      <w:proofErr w:type="gramStart"/>
      <w:r>
        <w:t>без</w:t>
      </w:r>
      <w:proofErr w:type="gramEnd"/>
    </w:p>
    <w:p w:rsidR="002F6323" w:rsidRDefault="002F6323">
      <w:pPr>
        <w:pStyle w:val="60"/>
        <w:framePr w:w="10488" w:h="10790" w:hRule="exact" w:wrap="none" w:vAnchor="page" w:hAnchor="page" w:x="1164" w:y="5992"/>
        <w:shd w:val="clear" w:color="auto" w:fill="auto"/>
        <w:spacing w:before="0" w:after="102" w:line="120" w:lineRule="exact"/>
        <w:ind w:left="9420"/>
      </w:pPr>
    </w:p>
    <w:p w:rsidR="002F6323" w:rsidRDefault="002F6323">
      <w:pPr>
        <w:rPr>
          <w:sz w:val="2"/>
          <w:szCs w:val="2"/>
        </w:rPr>
        <w:sectPr w:rsidR="002F6323">
          <w:pgSz w:w="11900" w:h="16840"/>
          <w:pgMar w:top="360" w:right="360" w:bottom="360" w:left="360" w:header="0" w:footer="3" w:gutter="0"/>
          <w:cols w:space="720"/>
          <w:noEndnote/>
          <w:docGrid w:linePitch="360"/>
        </w:sectPr>
      </w:pPr>
      <w:bookmarkStart w:id="2" w:name="_GoBack"/>
      <w:bookmarkEnd w:id="2"/>
    </w:p>
    <w:p w:rsidR="002F6323" w:rsidRDefault="00811D30">
      <w:pPr>
        <w:pStyle w:val="a7"/>
        <w:framePr w:wrap="none" w:vAnchor="page" w:hAnchor="page" w:x="6165" w:y="541"/>
        <w:shd w:val="clear" w:color="auto" w:fill="auto"/>
        <w:spacing w:line="220" w:lineRule="exact"/>
      </w:pPr>
      <w:r>
        <w:lastRenderedPageBreak/>
        <w:t>2</w:t>
      </w:r>
    </w:p>
    <w:p w:rsidR="002F6323" w:rsidRDefault="00811D30">
      <w:pPr>
        <w:pStyle w:val="20"/>
        <w:framePr w:w="10488" w:h="14594" w:hRule="exact" w:wrap="none" w:vAnchor="page" w:hAnchor="page" w:x="1101" w:y="1094"/>
        <w:shd w:val="clear" w:color="auto" w:fill="auto"/>
        <w:spacing w:line="322" w:lineRule="exact"/>
        <w:ind w:left="180" w:right="380"/>
      </w:pPr>
      <w:r>
        <w:t xml:space="preserve">назначения врача, новых потенциально опасных </w:t>
      </w:r>
      <w:proofErr w:type="spellStart"/>
      <w:r>
        <w:t>психоактивных</w:t>
      </w:r>
      <w:proofErr w:type="spellEnd"/>
      <w:r>
        <w:t xml:space="preserve"> веществ или одурманивающих веществ на улицах, стадионах, в </w:t>
      </w:r>
      <w:r>
        <w:t>скверах, парках, в транспортном средстве общего пользования, а также в других общественных местах.</w:t>
      </w:r>
    </w:p>
    <w:p w:rsidR="002F6323" w:rsidRDefault="00811D30">
      <w:pPr>
        <w:pStyle w:val="20"/>
        <w:framePr w:w="10488" w:h="14594" w:hRule="exact" w:wrap="none" w:vAnchor="page" w:hAnchor="page" w:x="1101" w:y="1094"/>
        <w:shd w:val="clear" w:color="auto" w:fill="auto"/>
        <w:spacing w:line="326" w:lineRule="exact"/>
        <w:ind w:left="180" w:right="380" w:firstLine="720"/>
      </w:pPr>
      <w:r>
        <w:t>За данные правонарушения может быть назначено наказание в виде штрафа в размере от 4 до 5 тысяч рублей или административный арест на срок до 15 суток.</w:t>
      </w:r>
    </w:p>
    <w:p w:rsidR="002F6323" w:rsidRDefault="00811D30">
      <w:pPr>
        <w:pStyle w:val="20"/>
        <w:framePr w:w="10488" w:h="14594" w:hRule="exact" w:wrap="none" w:vAnchor="page" w:hAnchor="page" w:x="1101" w:y="1094"/>
        <w:shd w:val="clear" w:color="auto" w:fill="auto"/>
        <w:spacing w:line="322" w:lineRule="exact"/>
        <w:ind w:left="180" w:right="380" w:firstLine="720"/>
      </w:pPr>
      <w:r>
        <w:t xml:space="preserve">За </w:t>
      </w:r>
      <w:r>
        <w:t>совершение правонарушений, предусмотренных указанными статьями Кодекса Российской Федерации об административных правонарушениях, могут быть привлечены несовершеннолетние, которые достигли 16-летнего возраста.</w:t>
      </w:r>
    </w:p>
    <w:p w:rsidR="002F6323" w:rsidRDefault="00811D30">
      <w:pPr>
        <w:pStyle w:val="20"/>
        <w:framePr w:w="10488" w:h="14594" w:hRule="exact" w:wrap="none" w:vAnchor="page" w:hAnchor="page" w:x="1101" w:y="1094"/>
        <w:shd w:val="clear" w:color="auto" w:fill="auto"/>
        <w:spacing w:line="326" w:lineRule="exact"/>
        <w:ind w:left="180" w:right="380" w:firstLine="720"/>
      </w:pPr>
      <w:r>
        <w:t>Однако законом предусмотрена возможность освобо</w:t>
      </w:r>
      <w:r>
        <w:t xml:space="preserve">ждения виновного лица от административной ответственности в случае, если оно добровольно обратится в медицинскую организацию для лечения в связи с потреблением наркотических или </w:t>
      </w:r>
      <w:proofErr w:type="spellStart"/>
      <w:r>
        <w:t>психоактивных</w:t>
      </w:r>
      <w:proofErr w:type="spellEnd"/>
      <w:r>
        <w:t xml:space="preserve"> веществ без назначения врача.</w:t>
      </w:r>
    </w:p>
    <w:p w:rsidR="002F6323" w:rsidRDefault="00811D30">
      <w:pPr>
        <w:pStyle w:val="20"/>
        <w:framePr w:w="10488" w:h="14594" w:hRule="exact" w:wrap="none" w:vAnchor="page" w:hAnchor="page" w:x="1101" w:y="1094"/>
        <w:shd w:val="clear" w:color="auto" w:fill="auto"/>
        <w:spacing w:after="240" w:line="322" w:lineRule="exact"/>
        <w:ind w:left="180" w:right="380" w:firstLine="720"/>
      </w:pPr>
      <w:r>
        <w:t>В случае потребления наркотиков не</w:t>
      </w:r>
      <w:r>
        <w:t>совершеннолетними, не достигшими 16- летнего возраста, к административной ответственности по статье 20.22 КоАП РФ подлежат привлечению их родители или законные представители. В качестве наказания предусмотрен штраф в размере от 1,5 до 2-х тысяч рублей.</w:t>
      </w:r>
    </w:p>
    <w:p w:rsidR="002F6323" w:rsidRDefault="00811D30" w:rsidP="00D6454F">
      <w:pPr>
        <w:pStyle w:val="22"/>
        <w:framePr w:w="10488" w:h="14594" w:hRule="exact" w:wrap="none" w:vAnchor="page" w:hAnchor="page" w:x="1101" w:y="1094"/>
        <w:shd w:val="clear" w:color="auto" w:fill="auto"/>
        <w:tabs>
          <w:tab w:val="left" w:pos="1375"/>
        </w:tabs>
        <w:spacing w:before="0" w:after="0" w:line="322" w:lineRule="exact"/>
        <w:ind w:right="380"/>
        <w:jc w:val="both"/>
      </w:pPr>
      <w:bookmarkStart w:id="3" w:name="bookmark4"/>
      <w:r>
        <w:t>Про</w:t>
      </w:r>
      <w:r>
        <w:t>курор Кольского района информирует о порядке проведения диспансеризации работников.</w:t>
      </w:r>
      <w:bookmarkEnd w:id="3"/>
    </w:p>
    <w:p w:rsidR="002F6323" w:rsidRDefault="00811D30">
      <w:pPr>
        <w:pStyle w:val="20"/>
        <w:framePr w:w="10488" w:h="14594" w:hRule="exact" w:wrap="none" w:vAnchor="page" w:hAnchor="page" w:x="1101" w:y="1094"/>
        <w:shd w:val="clear" w:color="auto" w:fill="auto"/>
        <w:spacing w:line="322" w:lineRule="exact"/>
        <w:ind w:left="180" w:right="380" w:firstLine="720"/>
      </w:pPr>
      <w:proofErr w:type="gramStart"/>
      <w:r>
        <w:t>Диспансеризация подразумевает под собой медицинский осмотр врачами нескольких специальностей и применение необходимых методов обследования, осуществляемых в целях раннего в</w:t>
      </w:r>
      <w:r>
        <w:t>ыявления хронических неинфекционных заболеваний (состояний), которые являются основной причиной инвалидности и преждевременной смертности населения России и факторов риска их развития, а также в целях формирования групп состояния здоровья и выработки реком</w:t>
      </w:r>
      <w:r>
        <w:t>ендаций для пациентов.</w:t>
      </w:r>
      <w:proofErr w:type="gramEnd"/>
    </w:p>
    <w:p w:rsidR="002F6323" w:rsidRDefault="00811D30">
      <w:pPr>
        <w:pStyle w:val="20"/>
        <w:framePr w:w="10488" w:h="14594" w:hRule="exact" w:wrap="none" w:vAnchor="page" w:hAnchor="page" w:x="1101" w:y="1094"/>
        <w:shd w:val="clear" w:color="auto" w:fill="auto"/>
        <w:spacing w:line="322" w:lineRule="exact"/>
        <w:ind w:left="180" w:right="380" w:firstLine="720"/>
      </w:pPr>
      <w:r>
        <w:t>Общий порядок проведения диспансеризации регулируется Федеральным законом от 21.11.2011 № 323-ФЗ «Об основах охраны здоровья граждан в Российской Федерации». Порядок проведения профилактического медицинского осмотра и диспансеризации</w:t>
      </w:r>
      <w:r>
        <w:t xml:space="preserve"> определенных гру</w:t>
      </w:r>
      <w:proofErr w:type="gramStart"/>
      <w:r>
        <w:t>пп взр</w:t>
      </w:r>
      <w:proofErr w:type="gramEnd"/>
      <w:r>
        <w:t>ослого населения утвержден приказом Минздрава России от 13.03.2019 № 124н.</w:t>
      </w:r>
    </w:p>
    <w:p w:rsidR="002F6323" w:rsidRDefault="00811D30">
      <w:pPr>
        <w:pStyle w:val="20"/>
        <w:framePr w:w="10488" w:h="14594" w:hRule="exact" w:wrap="none" w:vAnchor="page" w:hAnchor="page" w:x="1101" w:y="1094"/>
        <w:shd w:val="clear" w:color="auto" w:fill="auto"/>
        <w:spacing w:after="233" w:line="322" w:lineRule="exact"/>
        <w:ind w:left="180" w:right="380" w:firstLine="720"/>
      </w:pPr>
      <w:r>
        <w:t xml:space="preserve">Так, в соответствии с указанными правовыми документами, работники </w:t>
      </w:r>
      <w:proofErr w:type="spellStart"/>
      <w:r>
        <w:t>предпенсионного</w:t>
      </w:r>
      <w:proofErr w:type="spellEnd"/>
      <w:r>
        <w:t xml:space="preserve"> возраста для проведения диспансеризации имеют право на освобождение от </w:t>
      </w:r>
      <w:r>
        <w:t>работы на два рабочих дня один раз в год с сохранением за ними места работы и среднего заработка. Диспансеризация проводится 1 раз в три года в возрасте от 18 до 39 лет включительно, ежегодно в возрасте 40 лет и старше, а также в отношении отдельных катего</w:t>
      </w:r>
      <w:r>
        <w:t>рий граждан. Диспансеризация населения проводится исключительно добровольно и по информированному согласию. Гражданин вправе отказаться от проведения профилактического медицинского осмотра и (или) диспансеризации в целом либо от отдельных видов медицинских</w:t>
      </w:r>
      <w:r>
        <w:t xml:space="preserve"> вмешательств, входящих в объем профилактического медицинского осмотра и (или) диспансеризации.</w:t>
      </w:r>
    </w:p>
    <w:p w:rsidR="002F6323" w:rsidRDefault="00811D30" w:rsidP="00D6454F">
      <w:pPr>
        <w:pStyle w:val="22"/>
        <w:framePr w:w="10488" w:h="14594" w:hRule="exact" w:wrap="none" w:vAnchor="page" w:hAnchor="page" w:x="1101" w:y="1094"/>
        <w:shd w:val="clear" w:color="auto" w:fill="auto"/>
        <w:tabs>
          <w:tab w:val="left" w:pos="1375"/>
        </w:tabs>
        <w:spacing w:before="0" w:after="0" w:line="331" w:lineRule="exact"/>
        <w:ind w:right="380"/>
        <w:jc w:val="both"/>
      </w:pPr>
      <w:bookmarkStart w:id="4" w:name="bookmark5"/>
      <w:r>
        <w:t>Прокурор Кольского района информирует об ужесточении административной ответственности за правонарушения в области воинского</w:t>
      </w:r>
      <w:bookmarkEnd w:id="4"/>
    </w:p>
    <w:p w:rsidR="002F6323" w:rsidRDefault="002F6323">
      <w:pPr>
        <w:rPr>
          <w:sz w:val="2"/>
          <w:szCs w:val="2"/>
        </w:rPr>
        <w:sectPr w:rsidR="002F6323">
          <w:pgSz w:w="11900" w:h="16840"/>
          <w:pgMar w:top="360" w:right="360" w:bottom="360" w:left="360" w:header="0" w:footer="3" w:gutter="0"/>
          <w:cols w:space="720"/>
          <w:noEndnote/>
          <w:docGrid w:linePitch="360"/>
        </w:sectPr>
      </w:pPr>
    </w:p>
    <w:p w:rsidR="002F6323" w:rsidRDefault="00811D30">
      <w:pPr>
        <w:pStyle w:val="24"/>
        <w:framePr w:wrap="none" w:vAnchor="page" w:hAnchor="page" w:x="6323" w:y="572"/>
        <w:shd w:val="clear" w:color="auto" w:fill="auto"/>
        <w:spacing w:line="200" w:lineRule="exact"/>
      </w:pPr>
      <w:r>
        <w:lastRenderedPageBreak/>
        <w:t>3</w:t>
      </w:r>
    </w:p>
    <w:p w:rsidR="002F6323" w:rsidRDefault="00811D30">
      <w:pPr>
        <w:pStyle w:val="22"/>
        <w:framePr w:w="10488" w:h="14609" w:hRule="exact" w:wrap="none" w:vAnchor="page" w:hAnchor="page" w:x="1101" w:y="1123"/>
        <w:shd w:val="clear" w:color="auto" w:fill="auto"/>
        <w:spacing w:before="0" w:after="0" w:line="322" w:lineRule="exact"/>
        <w:ind w:left="340"/>
      </w:pPr>
      <w:bookmarkStart w:id="5" w:name="bookmark6"/>
      <w:r>
        <w:t>учета.</w:t>
      </w:r>
      <w:bookmarkEnd w:id="5"/>
    </w:p>
    <w:p w:rsidR="002F6323" w:rsidRDefault="00811D30">
      <w:pPr>
        <w:pStyle w:val="20"/>
        <w:framePr w:w="10488" w:h="14609" w:hRule="exact" w:wrap="none" w:vAnchor="page" w:hAnchor="page" w:x="1101" w:y="1123"/>
        <w:shd w:val="clear" w:color="auto" w:fill="auto"/>
        <w:spacing w:line="322" w:lineRule="exact"/>
        <w:ind w:left="340" w:right="200" w:firstLine="720"/>
      </w:pPr>
      <w:r>
        <w:t>Федер</w:t>
      </w:r>
      <w:r>
        <w:t>альным законом от 24.04.2020 года № 132-ФЗ внесены изменения в Кодекс Российской Федерации об административных правонарушениях, которыми усилена административная ответственность за административные правонарушения в области воинского учета.</w:t>
      </w:r>
    </w:p>
    <w:p w:rsidR="002F6323" w:rsidRDefault="00811D30">
      <w:pPr>
        <w:pStyle w:val="20"/>
        <w:framePr w:w="10488" w:h="14609" w:hRule="exact" w:wrap="none" w:vAnchor="page" w:hAnchor="page" w:x="1101" w:y="1123"/>
        <w:shd w:val="clear" w:color="auto" w:fill="auto"/>
        <w:spacing w:line="322" w:lineRule="exact"/>
        <w:ind w:left="340" w:right="200" w:firstLine="720"/>
      </w:pPr>
      <w:r>
        <w:t>Так, за непредст</w:t>
      </w:r>
      <w:r>
        <w:t>авление руководителем организации, должностным лицом органа местного самоуправления в установленный срок в военный комиссариат списков граждан, подлежащих первоначальной постановке на воинский учет, предусмотрен штраф в размере от 1 до 3 тыс. руб., ранее о</w:t>
      </w:r>
      <w:r>
        <w:t>т 300 до 1 тыс. руб. (ст. 21.1 КоАП РФ).</w:t>
      </w:r>
    </w:p>
    <w:p w:rsidR="002F6323" w:rsidRDefault="00811D30">
      <w:pPr>
        <w:pStyle w:val="20"/>
        <w:framePr w:w="10488" w:h="14609" w:hRule="exact" w:wrap="none" w:vAnchor="page" w:hAnchor="page" w:x="1101" w:y="1123"/>
        <w:shd w:val="clear" w:color="auto" w:fill="auto"/>
        <w:spacing w:line="322" w:lineRule="exact"/>
        <w:ind w:left="340" w:right="200" w:firstLine="720"/>
      </w:pPr>
      <w:proofErr w:type="gramStart"/>
      <w:r>
        <w:t>Такие же штрафы в повышенном размере для указанных лиц определены за не оповещение граждан о вызове их по повестке военного комиссариата (ст. 21.2 КоАП РФ) и за несвоевременное представление сведений об изменениях с</w:t>
      </w:r>
      <w:r>
        <w:t>остава постоянно проживающих граждан или граждан, пребывающих более 3 месяцев в месте временного пребывания, состоящих или обязанных состоять на воинском учете (ст. 21.3 КоАП РФ), а также и</w:t>
      </w:r>
      <w:proofErr w:type="gramEnd"/>
      <w:r>
        <w:t xml:space="preserve"> для должностных лиц учреждений МСЭ (ч. 1 ст. 21.4 КоАП РФ), органо</w:t>
      </w:r>
      <w:r>
        <w:t>в ЗАГС (ч. 2 ст. 21.4 КоАП РФ), не сообщивших необходимые сведения о признании гражданина инвалидом, об изменении записи актов гражданского состояния.</w:t>
      </w:r>
    </w:p>
    <w:p w:rsidR="002F6323" w:rsidRDefault="00811D30">
      <w:pPr>
        <w:pStyle w:val="20"/>
        <w:framePr w:w="10488" w:h="14609" w:hRule="exact" w:wrap="none" w:vAnchor="page" w:hAnchor="page" w:x="1101" w:y="1123"/>
        <w:shd w:val="clear" w:color="auto" w:fill="auto"/>
        <w:spacing w:line="322" w:lineRule="exact"/>
        <w:ind w:left="340" w:right="200" w:firstLine="720"/>
      </w:pPr>
      <w:r>
        <w:t xml:space="preserve">За несообщение руководителем организации или ответственным лицом за воинский учет в военкомат сведений о </w:t>
      </w:r>
      <w:r>
        <w:t>приеме указанных граждан на работу или увольнении с работы (отчисленных с учебы) штраф составит от 1 до 5 тыс. руб. (ч. 3 ст. 21.4 КоАП РФ).</w:t>
      </w:r>
    </w:p>
    <w:p w:rsidR="002F6323" w:rsidRDefault="00811D30">
      <w:pPr>
        <w:pStyle w:val="20"/>
        <w:framePr w:w="10488" w:h="14609" w:hRule="exact" w:wrap="none" w:vAnchor="page" w:hAnchor="page" w:x="1101" w:y="1123"/>
        <w:shd w:val="clear" w:color="auto" w:fill="auto"/>
        <w:spacing w:line="322" w:lineRule="exact"/>
        <w:ind w:left="340" w:right="200" w:firstLine="720"/>
      </w:pPr>
      <w:proofErr w:type="gramStart"/>
      <w:r>
        <w:t xml:space="preserve">За неявку по повестке в военкомат без уважительной причины, </w:t>
      </w:r>
      <w:proofErr w:type="spellStart"/>
      <w:r>
        <w:t>неизвещение</w:t>
      </w:r>
      <w:proofErr w:type="spellEnd"/>
      <w:r>
        <w:t xml:space="preserve"> об изменении сведений о семейном положении,</w:t>
      </w:r>
      <w:r>
        <w:t xml:space="preserve"> об образовании или переезде и т.д. (ст. 21.5 КоАП РФ), за уклонение от медицинского обследования (ст. 21.6 КоАП РФ), за умышленную порчу, утрату документов воинского учета (ст. 21.7 КоАП РФ) вместо размеров штрафа от 100 до 500 руб. для гражданина, состоя</w:t>
      </w:r>
      <w:r>
        <w:t>щего или обязанного</w:t>
      </w:r>
      <w:proofErr w:type="gramEnd"/>
      <w:r>
        <w:t xml:space="preserve"> состоять на воинском учете, теперь законом предусмотрены штрафные санкции в повышенном размере от 500 руб. до 3 тыс. руб.</w:t>
      </w:r>
    </w:p>
    <w:p w:rsidR="002F6323" w:rsidRDefault="00811D30">
      <w:pPr>
        <w:pStyle w:val="20"/>
        <w:framePr w:w="10488" w:h="14609" w:hRule="exact" w:wrap="none" w:vAnchor="page" w:hAnchor="page" w:x="1101" w:y="1123"/>
        <w:shd w:val="clear" w:color="auto" w:fill="auto"/>
        <w:spacing w:after="300" w:line="322" w:lineRule="exact"/>
        <w:ind w:left="340" w:right="200" w:firstLine="720"/>
      </w:pPr>
      <w:r>
        <w:t>Срок давности привлечения к административной ответственности за все указанные административные правонарушения в об</w:t>
      </w:r>
      <w:r>
        <w:t>ласти воинского учета увеличен до 3 лет.</w:t>
      </w:r>
    </w:p>
    <w:p w:rsidR="002F6323" w:rsidRDefault="00811D30" w:rsidP="00D6454F">
      <w:pPr>
        <w:pStyle w:val="22"/>
        <w:framePr w:w="10488" w:h="14609" w:hRule="exact" w:wrap="none" w:vAnchor="page" w:hAnchor="page" w:x="1101" w:y="1123"/>
        <w:shd w:val="clear" w:color="auto" w:fill="auto"/>
        <w:tabs>
          <w:tab w:val="left" w:pos="1468"/>
        </w:tabs>
        <w:spacing w:before="0" w:after="0" w:line="322" w:lineRule="exact"/>
        <w:ind w:right="200"/>
        <w:jc w:val="both"/>
      </w:pPr>
      <w:bookmarkStart w:id="6" w:name="bookmark7"/>
      <w:r>
        <w:t>Прокурор Кольского района информирует об ответственности по договору долевого участия в строительстве жилья в период пандемии.</w:t>
      </w:r>
      <w:bookmarkEnd w:id="6"/>
    </w:p>
    <w:p w:rsidR="002F6323" w:rsidRDefault="00811D30">
      <w:pPr>
        <w:pStyle w:val="20"/>
        <w:framePr w:w="10488" w:h="14609" w:hRule="exact" w:wrap="none" w:vAnchor="page" w:hAnchor="page" w:x="1101" w:y="1123"/>
        <w:shd w:val="clear" w:color="auto" w:fill="auto"/>
        <w:spacing w:line="322" w:lineRule="exact"/>
        <w:ind w:left="340" w:right="200" w:firstLine="720"/>
      </w:pPr>
      <w:r>
        <w:t>Постановлением Правительства РФ от 02.04.2020 № 423 установлены особенности применения ф</w:t>
      </w:r>
      <w:r>
        <w:t>инансовых санкций за неисполнение обязатель</w:t>
      </w:r>
      <w:proofErr w:type="gramStart"/>
      <w:r>
        <w:t>ств ст</w:t>
      </w:r>
      <w:proofErr w:type="gramEnd"/>
      <w:r>
        <w:t>орон договора долевого участия в строительстве жилья.</w:t>
      </w:r>
    </w:p>
    <w:p w:rsidR="002F6323" w:rsidRDefault="00811D30">
      <w:pPr>
        <w:pStyle w:val="20"/>
        <w:framePr w:w="10488" w:h="14609" w:hRule="exact" w:wrap="none" w:vAnchor="page" w:hAnchor="page" w:x="1101" w:y="1123"/>
        <w:shd w:val="clear" w:color="auto" w:fill="auto"/>
        <w:spacing w:line="322" w:lineRule="exact"/>
        <w:ind w:left="340" w:right="200" w:firstLine="720"/>
      </w:pPr>
      <w:r>
        <w:t>Определено, что при расчете неустойки за нарушение дольщиком обязанности по внесению платежей по договору долевого строительства, а равно нарушение застр</w:t>
      </w:r>
      <w:r>
        <w:t>ойщиком срока передачи построенного объекта не учитывается период с 03.04.2020 по 01.01.2021.</w:t>
      </w:r>
    </w:p>
    <w:p w:rsidR="002F6323" w:rsidRDefault="00811D30">
      <w:pPr>
        <w:pStyle w:val="20"/>
        <w:framePr w:w="10488" w:h="14609" w:hRule="exact" w:wrap="none" w:vAnchor="page" w:hAnchor="page" w:x="1101" w:y="1123"/>
        <w:shd w:val="clear" w:color="auto" w:fill="auto"/>
        <w:spacing w:line="322" w:lineRule="exact"/>
        <w:ind w:left="340" w:right="200" w:firstLine="720"/>
      </w:pPr>
      <w:r>
        <w:t xml:space="preserve">Убытки, причиненные в тот же период, в </w:t>
      </w:r>
      <w:proofErr w:type="spellStart"/>
      <w:r>
        <w:t>т.ч</w:t>
      </w:r>
      <w:proofErr w:type="spellEnd"/>
      <w:r>
        <w:t>. при введении на территории строительства объекта режима повышенной готовности или чрезвычайной</w:t>
      </w:r>
    </w:p>
    <w:p w:rsidR="002F6323" w:rsidRDefault="002F6323">
      <w:pPr>
        <w:rPr>
          <w:sz w:val="2"/>
          <w:szCs w:val="2"/>
        </w:rPr>
        <w:sectPr w:rsidR="002F6323">
          <w:pgSz w:w="11900" w:h="16840"/>
          <w:pgMar w:top="360" w:right="360" w:bottom="360" w:left="360" w:header="0" w:footer="3" w:gutter="0"/>
          <w:cols w:space="720"/>
          <w:noEndnote/>
          <w:docGrid w:linePitch="360"/>
        </w:sectPr>
      </w:pPr>
    </w:p>
    <w:p w:rsidR="002F6323" w:rsidRDefault="00811D30">
      <w:pPr>
        <w:pStyle w:val="a7"/>
        <w:framePr w:wrap="none" w:vAnchor="page" w:hAnchor="page" w:x="6050" w:y="560"/>
        <w:shd w:val="clear" w:color="auto" w:fill="auto"/>
        <w:spacing w:line="220" w:lineRule="exact"/>
      </w:pPr>
      <w:r>
        <w:lastRenderedPageBreak/>
        <w:t>4</w:t>
      </w:r>
    </w:p>
    <w:p w:rsidR="002F6323" w:rsidRDefault="00811D30">
      <w:pPr>
        <w:pStyle w:val="20"/>
        <w:framePr w:w="10488" w:h="14606" w:hRule="exact" w:wrap="none" w:vAnchor="page" w:hAnchor="page" w:x="1101" w:y="1099"/>
        <w:shd w:val="clear" w:color="auto" w:fill="auto"/>
        <w:spacing w:line="346" w:lineRule="exact"/>
        <w:ind w:right="500"/>
        <w:jc w:val="left"/>
      </w:pPr>
      <w:r>
        <w:t>ситуации, ненадлежащим исполнением обязательств по договору также не учитываются.</w:t>
      </w:r>
    </w:p>
    <w:p w:rsidR="002F6323" w:rsidRDefault="00811D30">
      <w:pPr>
        <w:pStyle w:val="20"/>
        <w:framePr w:w="10488" w:h="14606" w:hRule="exact" w:wrap="none" w:vAnchor="page" w:hAnchor="page" w:x="1101" w:y="1099"/>
        <w:shd w:val="clear" w:color="auto" w:fill="auto"/>
        <w:spacing w:after="252" w:line="341" w:lineRule="exact"/>
        <w:ind w:right="500" w:firstLine="800"/>
      </w:pPr>
      <w:r>
        <w:t>Подлежащие уплате дольщику проценты за односторонний отказ от договора не начисляются.</w:t>
      </w:r>
    </w:p>
    <w:p w:rsidR="002F6323" w:rsidRDefault="00811D30" w:rsidP="00D6454F">
      <w:pPr>
        <w:pStyle w:val="22"/>
        <w:framePr w:w="10488" w:h="14606" w:hRule="exact" w:wrap="none" w:vAnchor="page" w:hAnchor="page" w:x="1101" w:y="1099"/>
        <w:shd w:val="clear" w:color="auto" w:fill="auto"/>
        <w:tabs>
          <w:tab w:val="left" w:pos="1133"/>
        </w:tabs>
        <w:spacing w:before="0" w:after="0" w:line="326" w:lineRule="exact"/>
        <w:ind w:right="500"/>
        <w:jc w:val="both"/>
      </w:pPr>
      <w:bookmarkStart w:id="7" w:name="bookmark8"/>
      <w:r>
        <w:t xml:space="preserve">Прокурор Кольского района информирует о порядке признания гражданина безвестно </w:t>
      </w:r>
      <w:r>
        <w:t>отсутствующим или объявления его умершим.</w:t>
      </w:r>
      <w:bookmarkEnd w:id="7"/>
    </w:p>
    <w:p w:rsidR="002F6323" w:rsidRDefault="00811D30">
      <w:pPr>
        <w:pStyle w:val="20"/>
        <w:framePr w:w="10488" w:h="14606" w:hRule="exact" w:wrap="none" w:vAnchor="page" w:hAnchor="page" w:x="1101" w:y="1099"/>
        <w:shd w:val="clear" w:color="auto" w:fill="auto"/>
        <w:spacing w:line="322" w:lineRule="exact"/>
        <w:ind w:right="500" w:firstLine="800"/>
      </w:pPr>
      <w:r>
        <w:t>По заявлению заинтересованных лиц гражданин может быть признан судом безвестно отсутствующим, если в течение 1 года в месте его жительства нет сведений о его пребывании. Если этот срок составляет 5 и более лет, гра</w:t>
      </w:r>
      <w:r>
        <w:t>жданин может быть объявлен судом умершим.</w:t>
      </w:r>
    </w:p>
    <w:p w:rsidR="002F6323" w:rsidRDefault="00811D30">
      <w:pPr>
        <w:pStyle w:val="20"/>
        <w:framePr w:w="10488" w:h="14606" w:hRule="exact" w:wrap="none" w:vAnchor="page" w:hAnchor="page" w:x="1101" w:y="1099"/>
        <w:shd w:val="clear" w:color="auto" w:fill="auto"/>
        <w:spacing w:line="322" w:lineRule="exact"/>
        <w:ind w:right="500" w:firstLine="800"/>
      </w:pPr>
      <w:r>
        <w:t>В случае пропажи без вести при обстоятельствах, угрожавших смертью, например, при землетрясении или наводнении, или дающих основание предполагать, что гибель произошла от определенного несчастного случая, например,</w:t>
      </w:r>
      <w:r>
        <w:t xml:space="preserve"> в автокатастрофе, гражданин может быть объявлен умершим, если по месту жительства сведения о его пребывании отсутствуют в течение 6 месяцев.</w:t>
      </w:r>
    </w:p>
    <w:p w:rsidR="002F6323" w:rsidRDefault="00811D30">
      <w:pPr>
        <w:pStyle w:val="20"/>
        <w:framePr w:w="10488" w:h="14606" w:hRule="exact" w:wrap="none" w:vAnchor="page" w:hAnchor="page" w:x="1101" w:y="1099"/>
        <w:shd w:val="clear" w:color="auto" w:fill="auto"/>
        <w:spacing w:line="322" w:lineRule="exact"/>
        <w:ind w:right="500" w:firstLine="800"/>
      </w:pPr>
      <w:r>
        <w:t>Военнослужащий или иной гражданин, пропавший без вести в связи с военными действиями, может быть объявлен судом ум</w:t>
      </w:r>
      <w:r>
        <w:t>ершим не ранее чем по истечении 2-х лет со дня окончания военных действий.</w:t>
      </w:r>
    </w:p>
    <w:p w:rsidR="002F6323" w:rsidRDefault="00811D30">
      <w:pPr>
        <w:pStyle w:val="20"/>
        <w:framePr w:w="10488" w:h="14606" w:hRule="exact" w:wrap="none" w:vAnchor="page" w:hAnchor="page" w:x="1101" w:y="1099"/>
        <w:shd w:val="clear" w:color="auto" w:fill="auto"/>
        <w:spacing w:line="322" w:lineRule="exact"/>
        <w:ind w:right="500" w:firstLine="800"/>
      </w:pPr>
      <w:r>
        <w:t>Для объявления лица умершим необязательно предварительно признавать его безвестно отсутствующим.</w:t>
      </w:r>
    </w:p>
    <w:p w:rsidR="002F6323" w:rsidRDefault="00811D30">
      <w:pPr>
        <w:pStyle w:val="20"/>
        <w:framePr w:w="10488" w:h="14606" w:hRule="exact" w:wrap="none" w:vAnchor="page" w:hAnchor="page" w:x="1101" w:y="1099"/>
        <w:shd w:val="clear" w:color="auto" w:fill="auto"/>
        <w:spacing w:line="322" w:lineRule="exact"/>
        <w:ind w:right="500" w:firstLine="800"/>
      </w:pPr>
      <w:r>
        <w:t>Право на судебную защиту по данной категории дел имеют заинтересованные лица, для ко</w:t>
      </w:r>
      <w:r>
        <w:t>торых признание гражданина безвестно отсутствующим или объявление умершим влечет правовые последствия.</w:t>
      </w:r>
    </w:p>
    <w:p w:rsidR="002F6323" w:rsidRDefault="00811D30">
      <w:pPr>
        <w:pStyle w:val="20"/>
        <w:framePr w:w="10488" w:h="14606" w:hRule="exact" w:wrap="none" w:vAnchor="page" w:hAnchor="page" w:x="1101" w:y="1099"/>
        <w:shd w:val="clear" w:color="auto" w:fill="auto"/>
        <w:spacing w:line="322" w:lineRule="exact"/>
        <w:ind w:right="500" w:firstLine="800"/>
      </w:pPr>
      <w:r>
        <w:t>Дело рассматривается судом общей юрисдикции в порядке особого производства с участием заявителя, заинтересованных лиц, представителя органа опеки и попеч</w:t>
      </w:r>
      <w:r>
        <w:t>ительства и прокурора.</w:t>
      </w:r>
    </w:p>
    <w:p w:rsidR="002F6323" w:rsidRDefault="00811D30">
      <w:pPr>
        <w:pStyle w:val="20"/>
        <w:framePr w:w="10488" w:h="14606" w:hRule="exact" w:wrap="none" w:vAnchor="page" w:hAnchor="page" w:x="1101" w:y="1099"/>
        <w:shd w:val="clear" w:color="auto" w:fill="auto"/>
        <w:spacing w:line="322" w:lineRule="exact"/>
        <w:ind w:right="500" w:firstLine="800"/>
      </w:pPr>
      <w:r>
        <w:t xml:space="preserve">В заявлении в суд должно быть обязательно указано, для какой цели требуется признать гражданина безвестно отсутствующим или объявить его умершим, приведены обстоятельства, подтверждающие безвестное отсутствие либо угрожавшие </w:t>
      </w:r>
      <w:proofErr w:type="gramStart"/>
      <w:r>
        <w:t>пропавше</w:t>
      </w:r>
      <w:r>
        <w:t>му</w:t>
      </w:r>
      <w:proofErr w:type="gramEnd"/>
      <w:r>
        <w:t xml:space="preserve"> смертью или дающие основание предполагать гибель от определенного несчастного случая.</w:t>
      </w:r>
    </w:p>
    <w:p w:rsidR="002F6323" w:rsidRDefault="00811D30">
      <w:pPr>
        <w:pStyle w:val="20"/>
        <w:framePr w:w="10488" w:h="14606" w:hRule="exact" w:wrap="none" w:vAnchor="page" w:hAnchor="page" w:x="1101" w:y="1099"/>
        <w:shd w:val="clear" w:color="auto" w:fill="auto"/>
        <w:spacing w:line="322" w:lineRule="exact"/>
        <w:ind w:right="500" w:firstLine="800"/>
      </w:pPr>
      <w:r>
        <w:t>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2F6323" w:rsidRDefault="00811D30">
      <w:pPr>
        <w:pStyle w:val="20"/>
        <w:framePr w:w="10488" w:h="14606" w:hRule="exact" w:wrap="none" w:vAnchor="page" w:hAnchor="page" w:x="1101" w:y="1099"/>
        <w:shd w:val="clear" w:color="auto" w:fill="auto"/>
        <w:spacing w:line="322" w:lineRule="exact"/>
        <w:ind w:right="500" w:firstLine="800"/>
      </w:pPr>
      <w:proofErr w:type="gramStart"/>
      <w:r>
        <w:t>В случае призн</w:t>
      </w:r>
      <w:r>
        <w:t xml:space="preserve">ания гражданина безвестно отсутствующим его супруг получит право на расторжение брака через ЗАГС, у нетрудоспособных членов семьи, состоявших на его иждивении, возникает право на пенсию по случаю потери кормильца, ребенок безвестно отсутствующего родителя </w:t>
      </w:r>
      <w:r>
        <w:t>может быть усыновлен без его согласия, прекратится действие доверенности, выданной на имя безвестно отсутствующего, или им самим.</w:t>
      </w:r>
      <w:proofErr w:type="gramEnd"/>
    </w:p>
    <w:p w:rsidR="002F6323" w:rsidRDefault="00811D30">
      <w:pPr>
        <w:pStyle w:val="20"/>
        <w:framePr w:w="10488" w:h="14606" w:hRule="exact" w:wrap="none" w:vAnchor="page" w:hAnchor="page" w:x="1101" w:y="1099"/>
        <w:shd w:val="clear" w:color="auto" w:fill="auto"/>
        <w:spacing w:line="322" w:lineRule="exact"/>
        <w:ind w:right="500" w:firstLine="800"/>
      </w:pPr>
      <w:r>
        <w:t>Решение суда, которым гражданин объявляется умершим, является основанием для внесения органом ЗАГС записи о его смерти в книгу</w:t>
      </w:r>
      <w:r>
        <w:t xml:space="preserve"> государственной регистрации актов гражданского состояния с прекращением или переходом к наследникам всех прав и обязанностей, которые ранее ему</w:t>
      </w:r>
    </w:p>
    <w:p w:rsidR="002F6323" w:rsidRDefault="002F6323">
      <w:pPr>
        <w:rPr>
          <w:sz w:val="2"/>
          <w:szCs w:val="2"/>
        </w:rPr>
        <w:sectPr w:rsidR="002F6323">
          <w:pgSz w:w="11900" w:h="16840"/>
          <w:pgMar w:top="360" w:right="360" w:bottom="360" w:left="360" w:header="0" w:footer="3" w:gutter="0"/>
          <w:cols w:space="720"/>
          <w:noEndnote/>
          <w:docGrid w:linePitch="360"/>
        </w:sectPr>
      </w:pPr>
    </w:p>
    <w:p w:rsidR="002F6323" w:rsidRDefault="00811D30">
      <w:pPr>
        <w:pStyle w:val="a7"/>
        <w:framePr w:wrap="none" w:vAnchor="page" w:hAnchor="page" w:x="6400" w:y="590"/>
        <w:shd w:val="clear" w:color="auto" w:fill="auto"/>
        <w:spacing w:line="220" w:lineRule="exact"/>
      </w:pPr>
      <w:r>
        <w:lastRenderedPageBreak/>
        <w:t>5</w:t>
      </w:r>
    </w:p>
    <w:p w:rsidR="002F6323" w:rsidRDefault="00811D30">
      <w:pPr>
        <w:pStyle w:val="20"/>
        <w:framePr w:w="10488" w:h="14571" w:hRule="exact" w:wrap="none" w:vAnchor="page" w:hAnchor="page" w:x="1101" w:y="1185"/>
        <w:shd w:val="clear" w:color="auto" w:fill="auto"/>
        <w:spacing w:after="304" w:line="280" w:lineRule="exact"/>
        <w:ind w:left="400"/>
      </w:pPr>
      <w:r>
        <w:t>принадлежали.</w:t>
      </w:r>
    </w:p>
    <w:p w:rsidR="002F6323" w:rsidRDefault="00811D30" w:rsidP="00D6454F">
      <w:pPr>
        <w:pStyle w:val="70"/>
        <w:framePr w:w="10488" w:h="14571" w:hRule="exact" w:wrap="none" w:vAnchor="page" w:hAnchor="page" w:x="1101" w:y="1185"/>
        <w:shd w:val="clear" w:color="auto" w:fill="auto"/>
        <w:tabs>
          <w:tab w:val="left" w:pos="1617"/>
        </w:tabs>
        <w:spacing w:before="0"/>
        <w:ind w:firstLine="0"/>
      </w:pPr>
      <w:r>
        <w:t>Прокурор Кольского района информирует о корректировке Пленумом Верховного</w:t>
      </w:r>
      <w:r>
        <w:t xml:space="preserve"> Суда РФ своих постановлений по делам о взяточничестве, коррупции и превышении должностных полномочий.</w:t>
      </w:r>
    </w:p>
    <w:p w:rsidR="002F6323" w:rsidRDefault="00811D30">
      <w:pPr>
        <w:pStyle w:val="20"/>
        <w:framePr w:w="10488" w:h="14571" w:hRule="exact" w:wrap="none" w:vAnchor="page" w:hAnchor="page" w:x="1101" w:y="1185"/>
        <w:shd w:val="clear" w:color="auto" w:fill="auto"/>
        <w:spacing w:line="322" w:lineRule="exact"/>
        <w:ind w:left="400" w:firstLine="740"/>
      </w:pPr>
      <w:proofErr w:type="gramStart"/>
      <w:r>
        <w:t xml:space="preserve">В Российской Федерации правовую основу противодействия коррупции составляют </w:t>
      </w:r>
      <w:r>
        <w:rPr>
          <w:rStyle w:val="25"/>
        </w:rPr>
        <w:t>Конституция</w:t>
      </w:r>
      <w:r>
        <w:t xml:space="preserve"> Российской Федерации, общепризнанные принципы и нормы международн</w:t>
      </w:r>
      <w:r>
        <w:t xml:space="preserve">ого права, международные договоры Российской Федерации, Федеральный </w:t>
      </w:r>
      <w:r>
        <w:rPr>
          <w:rStyle w:val="25"/>
        </w:rPr>
        <w:t>закон</w:t>
      </w:r>
      <w:r>
        <w:t xml:space="preserve"> от 25 декабря 2008 года </w:t>
      </w:r>
      <w:r>
        <w:rPr>
          <w:lang w:val="en-US" w:eastAsia="en-US" w:bidi="en-US"/>
        </w:rPr>
        <w:t>N</w:t>
      </w:r>
      <w:r w:rsidRPr="00D6454F">
        <w:rPr>
          <w:lang w:eastAsia="en-US" w:bidi="en-US"/>
        </w:rPr>
        <w:t xml:space="preserve"> </w:t>
      </w:r>
      <w:r>
        <w:t xml:space="preserve">273-ФЗ «О противодействии коррупции», Федеральный </w:t>
      </w:r>
      <w:r>
        <w:rPr>
          <w:rStyle w:val="25"/>
        </w:rPr>
        <w:t>закон</w:t>
      </w:r>
      <w:r>
        <w:t xml:space="preserve"> от 7 августа 2001 года </w:t>
      </w:r>
      <w:r>
        <w:rPr>
          <w:lang w:val="en-US" w:eastAsia="en-US" w:bidi="en-US"/>
        </w:rPr>
        <w:t>N</w:t>
      </w:r>
      <w:r w:rsidRPr="00D6454F">
        <w:rPr>
          <w:lang w:eastAsia="en-US" w:bidi="en-US"/>
        </w:rPr>
        <w:t xml:space="preserve"> </w:t>
      </w:r>
      <w:r>
        <w:t>115-ФЗ «О противодействии легализации (отмыванию) доходов, полученных прест</w:t>
      </w:r>
      <w:r>
        <w:t>упным путем, и финансированию терроризма» и другие нормативные правовые акты, направленные на</w:t>
      </w:r>
      <w:proofErr w:type="gramEnd"/>
      <w:r>
        <w:t xml:space="preserve"> противодействие коррупции.</w:t>
      </w:r>
    </w:p>
    <w:p w:rsidR="002F6323" w:rsidRDefault="00811D30">
      <w:pPr>
        <w:pStyle w:val="20"/>
        <w:framePr w:w="10488" w:h="14571" w:hRule="exact" w:wrap="none" w:vAnchor="page" w:hAnchor="page" w:x="1101" w:y="1185"/>
        <w:shd w:val="clear" w:color="auto" w:fill="auto"/>
        <w:spacing w:line="322" w:lineRule="exact"/>
        <w:ind w:left="400" w:firstLine="740"/>
      </w:pPr>
      <w:r>
        <w:t>В целях обеспечения единообразного применения судами законодательства об ответственности за взяточничество и иные коррупционные преступ</w:t>
      </w:r>
      <w:r>
        <w:t>ления Пленум Верховного Суда Российской Федерации дал дополнительные разъяснения, указав, что получение электронных денег и цифровых прав теперь тоже считается взяткой с момента поступления средств на электронный кошелек.</w:t>
      </w:r>
    </w:p>
    <w:p w:rsidR="002F6323" w:rsidRDefault="00811D30">
      <w:pPr>
        <w:pStyle w:val="20"/>
        <w:framePr w:w="10488" w:h="14571" w:hRule="exact" w:wrap="none" w:vAnchor="page" w:hAnchor="page" w:x="1101" w:y="1185"/>
        <w:shd w:val="clear" w:color="auto" w:fill="auto"/>
        <w:spacing w:line="322" w:lineRule="exact"/>
        <w:ind w:left="400" w:firstLine="740"/>
      </w:pPr>
      <w:r>
        <w:t>К взятке отнесли и получение льгот</w:t>
      </w:r>
      <w:r>
        <w:t>ного кредита, бесплатного отдыха, ремонт квартиры, иные услуги.</w:t>
      </w:r>
    </w:p>
    <w:p w:rsidR="002F6323" w:rsidRDefault="00811D30">
      <w:pPr>
        <w:pStyle w:val="20"/>
        <w:framePr w:w="10488" w:h="14571" w:hRule="exact" w:wrap="none" w:vAnchor="page" w:hAnchor="page" w:x="1101" w:y="1185"/>
        <w:shd w:val="clear" w:color="auto" w:fill="auto"/>
        <w:spacing w:line="322" w:lineRule="exact"/>
        <w:ind w:left="400" w:firstLine="740"/>
      </w:pPr>
      <w:r>
        <w:t>Посредничество во взяточничестве является отдельным составом, предусмотренным ст. 291.1 УК РФ, и это не только передача денег, но и, к примеру,</w:t>
      </w:r>
    </w:p>
    <w:p w:rsidR="002F6323" w:rsidRDefault="00811D30">
      <w:pPr>
        <w:pStyle w:val="20"/>
        <w:framePr w:w="10488" w:h="14571" w:hRule="exact" w:wrap="none" w:vAnchor="page" w:hAnchor="page" w:x="1101" w:y="1185"/>
        <w:shd w:val="clear" w:color="auto" w:fill="auto"/>
        <w:spacing w:line="322" w:lineRule="exact"/>
        <w:ind w:left="400"/>
      </w:pPr>
      <w:r>
        <w:t>организация встречи с чиновником.</w:t>
      </w:r>
    </w:p>
    <w:p w:rsidR="002F6323" w:rsidRDefault="00811D30">
      <w:pPr>
        <w:pStyle w:val="20"/>
        <w:framePr w:w="10488" w:h="14571" w:hRule="exact" w:wrap="none" w:vAnchor="page" w:hAnchor="page" w:x="1101" w:y="1185"/>
        <w:shd w:val="clear" w:color="auto" w:fill="auto"/>
        <w:spacing w:line="322" w:lineRule="exact"/>
        <w:ind w:left="400" w:firstLine="740"/>
      </w:pPr>
      <w:r>
        <w:t xml:space="preserve">Умысел на </w:t>
      </w:r>
      <w:r>
        <w:t xml:space="preserve">взятку должен сформироваться независимо от </w:t>
      </w:r>
      <w:proofErr w:type="spellStart"/>
      <w:r>
        <w:t>оперативно</w:t>
      </w:r>
      <w:r>
        <w:softHyphen/>
        <w:t>розыскных</w:t>
      </w:r>
      <w:proofErr w:type="spellEnd"/>
      <w:r>
        <w:t xml:space="preserve"> мероприятий, поэтому суд должен проверять их законность. Кроме того, не имеет значения, смог ли коррупционер получить полный размер взятки, о которой он договорился.</w:t>
      </w:r>
    </w:p>
    <w:p w:rsidR="002F6323" w:rsidRDefault="00811D30">
      <w:pPr>
        <w:pStyle w:val="20"/>
        <w:framePr w:w="10488" w:h="14571" w:hRule="exact" w:wrap="none" w:vAnchor="page" w:hAnchor="page" w:x="1101" w:y="1185"/>
        <w:shd w:val="clear" w:color="auto" w:fill="auto"/>
        <w:spacing w:line="322" w:lineRule="exact"/>
        <w:ind w:left="400" w:firstLine="740"/>
      </w:pPr>
      <w:proofErr w:type="gramStart"/>
      <w:r>
        <w:t>Содеянное</w:t>
      </w:r>
      <w:proofErr w:type="gramEnd"/>
      <w:r>
        <w:t xml:space="preserve"> квалифицируется </w:t>
      </w:r>
      <w:r>
        <w:t>по запланированному размеру, оговоренному с лицом, намеренным передать взятку должностному лицу.</w:t>
      </w:r>
    </w:p>
    <w:p w:rsidR="002F6323" w:rsidRDefault="00811D30">
      <w:pPr>
        <w:pStyle w:val="20"/>
        <w:framePr w:w="10488" w:h="14571" w:hRule="exact" w:wrap="none" w:vAnchor="page" w:hAnchor="page" w:x="1101" w:y="1185"/>
        <w:shd w:val="clear" w:color="auto" w:fill="auto"/>
        <w:spacing w:line="322" w:lineRule="exact"/>
        <w:ind w:left="400" w:firstLine="740"/>
      </w:pPr>
      <w:r>
        <w:t>При этом взяткодатель не признается потерпевшим и не может требовать возврата средств.</w:t>
      </w:r>
    </w:p>
    <w:p w:rsidR="002F6323" w:rsidRDefault="00811D30">
      <w:pPr>
        <w:pStyle w:val="20"/>
        <w:framePr w:w="10488" w:h="14571" w:hRule="exact" w:wrap="none" w:vAnchor="page" w:hAnchor="page" w:x="1101" w:y="1185"/>
        <w:shd w:val="clear" w:color="auto" w:fill="auto"/>
        <w:tabs>
          <w:tab w:val="left" w:pos="2668"/>
          <w:tab w:val="left" w:pos="3379"/>
          <w:tab w:val="left" w:pos="5294"/>
          <w:tab w:val="left" w:pos="6715"/>
          <w:tab w:val="left" w:pos="8841"/>
        </w:tabs>
        <w:spacing w:line="322" w:lineRule="exact"/>
        <w:ind w:left="400" w:firstLine="740"/>
      </w:pPr>
      <w:r>
        <w:t>Обещание</w:t>
      </w:r>
      <w:r>
        <w:tab/>
        <w:t>или</w:t>
      </w:r>
      <w:r>
        <w:tab/>
        <w:t>предложение</w:t>
      </w:r>
      <w:r>
        <w:tab/>
        <w:t>передать</w:t>
      </w:r>
      <w:r>
        <w:tab/>
        <w:t>либо принять</w:t>
      </w:r>
      <w:r>
        <w:tab/>
        <w:t>незаконное</w:t>
      </w:r>
    </w:p>
    <w:p w:rsidR="002F6323" w:rsidRDefault="00811D30">
      <w:pPr>
        <w:pStyle w:val="20"/>
        <w:framePr w:w="10488" w:h="14571" w:hRule="exact" w:wrap="none" w:vAnchor="page" w:hAnchor="page" w:x="1101" w:y="1185"/>
        <w:shd w:val="clear" w:color="auto" w:fill="auto"/>
        <w:tabs>
          <w:tab w:val="left" w:pos="2668"/>
          <w:tab w:val="left" w:pos="3379"/>
          <w:tab w:val="left" w:pos="5294"/>
          <w:tab w:val="left" w:pos="6715"/>
          <w:tab w:val="left" w:pos="8841"/>
        </w:tabs>
        <w:spacing w:line="322" w:lineRule="exact"/>
        <w:ind w:left="400"/>
      </w:pPr>
      <w:r>
        <w:t>вознаграждение</w:t>
      </w:r>
      <w:r>
        <w:t xml:space="preserve"> за совершение действий (бездействие) по службе также рассматривается</w:t>
      </w:r>
      <w:r>
        <w:tab/>
        <w:t>как</w:t>
      </w:r>
      <w:r>
        <w:tab/>
        <w:t>умышленное</w:t>
      </w:r>
      <w:r>
        <w:tab/>
        <w:t>создание</w:t>
      </w:r>
      <w:r>
        <w:tab/>
        <w:t>условий для</w:t>
      </w:r>
      <w:r>
        <w:tab/>
        <w:t>совершения</w:t>
      </w:r>
    </w:p>
    <w:p w:rsidR="002F6323" w:rsidRDefault="00811D30">
      <w:pPr>
        <w:pStyle w:val="20"/>
        <w:framePr w:w="10488" w:h="14571" w:hRule="exact" w:wrap="none" w:vAnchor="page" w:hAnchor="page" w:x="1101" w:y="1185"/>
        <w:shd w:val="clear" w:color="auto" w:fill="auto"/>
        <w:spacing w:line="322" w:lineRule="exact"/>
        <w:ind w:left="400"/>
      </w:pPr>
      <w:r>
        <w:t>соответствующих коррупционных преступлений в случае, когда высказанное лицом намерение передать или получить взятку либо предмет коммерческ</w:t>
      </w:r>
      <w:r>
        <w:t>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2F6323" w:rsidRDefault="00811D30">
      <w:pPr>
        <w:pStyle w:val="20"/>
        <w:framePr w:w="10488" w:h="14571" w:hRule="exact" w:wrap="none" w:vAnchor="page" w:hAnchor="page" w:x="1101" w:y="1185"/>
        <w:shd w:val="clear" w:color="auto" w:fill="auto"/>
        <w:spacing w:after="229" w:line="322" w:lineRule="exact"/>
        <w:ind w:left="400" w:firstLine="740"/>
      </w:pPr>
      <w:r>
        <w:t>Если при этом иные действия, направленные на реализацию обещания или пр</w:t>
      </w:r>
      <w:r>
        <w:t>едложения, лица не смогли совершить по независящим от них обстоятельствам, содеянное может быть квалифицировано как приготовление к даче взятки.</w:t>
      </w:r>
    </w:p>
    <w:p w:rsidR="002F6323" w:rsidRDefault="00811D30" w:rsidP="00D6454F">
      <w:pPr>
        <w:pStyle w:val="22"/>
        <w:framePr w:w="10488" w:h="14571" w:hRule="exact" w:wrap="none" w:vAnchor="page" w:hAnchor="page" w:x="1101" w:y="1185"/>
        <w:shd w:val="clear" w:color="auto" w:fill="auto"/>
        <w:tabs>
          <w:tab w:val="left" w:pos="1617"/>
        </w:tabs>
        <w:spacing w:before="0" w:after="0" w:line="336" w:lineRule="exact"/>
        <w:jc w:val="both"/>
      </w:pPr>
      <w:bookmarkStart w:id="8" w:name="bookmark9"/>
      <w:r>
        <w:t>Прокурор Кольского района информирует об ответственности наследника по долгам наследодателя.</w:t>
      </w:r>
      <w:bookmarkEnd w:id="8"/>
    </w:p>
    <w:p w:rsidR="002F6323" w:rsidRDefault="002F6323">
      <w:pPr>
        <w:rPr>
          <w:sz w:val="2"/>
          <w:szCs w:val="2"/>
        </w:rPr>
        <w:sectPr w:rsidR="002F6323">
          <w:pgSz w:w="11900" w:h="16840"/>
          <w:pgMar w:top="360" w:right="360" w:bottom="360" w:left="360" w:header="0" w:footer="3" w:gutter="0"/>
          <w:cols w:space="720"/>
          <w:noEndnote/>
          <w:docGrid w:linePitch="360"/>
        </w:sectPr>
      </w:pPr>
    </w:p>
    <w:p w:rsidR="002F6323" w:rsidRDefault="00811D30">
      <w:pPr>
        <w:pStyle w:val="a7"/>
        <w:framePr w:wrap="none" w:vAnchor="page" w:hAnchor="page" w:x="6227" w:y="493"/>
        <w:shd w:val="clear" w:color="auto" w:fill="auto"/>
        <w:spacing w:line="220" w:lineRule="exact"/>
      </w:pPr>
      <w:r>
        <w:lastRenderedPageBreak/>
        <w:t>6</w:t>
      </w:r>
    </w:p>
    <w:p w:rsidR="002F6323" w:rsidRDefault="00811D30">
      <w:pPr>
        <w:pStyle w:val="20"/>
        <w:framePr w:w="10488" w:h="14594" w:hRule="exact" w:wrap="none" w:vAnchor="page" w:hAnchor="page" w:x="1101" w:y="1046"/>
        <w:shd w:val="clear" w:color="auto" w:fill="auto"/>
        <w:spacing w:line="322" w:lineRule="exact"/>
        <w:ind w:left="220" w:right="340" w:firstLine="720"/>
      </w:pPr>
      <w:r>
        <w:t xml:space="preserve">Наследники, принявшие наследство, отвечают по долгам </w:t>
      </w:r>
      <w:proofErr w:type="gramStart"/>
      <w:r>
        <w:t>наследодателе</w:t>
      </w:r>
      <w:proofErr w:type="gramEnd"/>
      <w:r>
        <w:t xml:space="preserve"> солидарно. Это положение закреплено в статье 1175 Гражданского кодекса РФ (далее — ГК РФ).</w:t>
      </w:r>
    </w:p>
    <w:p w:rsidR="002F6323" w:rsidRDefault="00811D30">
      <w:pPr>
        <w:pStyle w:val="20"/>
        <w:framePr w:w="10488" w:h="14594" w:hRule="exact" w:wrap="none" w:vAnchor="page" w:hAnchor="page" w:x="1101" w:y="1046"/>
        <w:shd w:val="clear" w:color="auto" w:fill="auto"/>
        <w:spacing w:line="322" w:lineRule="exact"/>
        <w:ind w:left="220" w:right="340" w:firstLine="720"/>
      </w:pPr>
      <w:r>
        <w:t>Каждый из наследников отвечает по долгам наследодателя в пределах стоимос</w:t>
      </w:r>
      <w:r>
        <w:t>ти перешедшего к нему наследственного имущества.</w:t>
      </w:r>
    </w:p>
    <w:p w:rsidR="002F6323" w:rsidRDefault="00811D30">
      <w:pPr>
        <w:pStyle w:val="20"/>
        <w:framePr w:w="10488" w:h="14594" w:hRule="exact" w:wrap="none" w:vAnchor="page" w:hAnchor="page" w:x="1101" w:y="1046"/>
        <w:shd w:val="clear" w:color="auto" w:fill="auto"/>
        <w:spacing w:line="322" w:lineRule="exact"/>
        <w:ind w:left="220" w:right="340" w:firstLine="720"/>
      </w:pPr>
      <w:r>
        <w:t>Наследник, принявший наследство в порядке наследственной трансмиссии (ст. 1156 ГК РФ), отвечает в пределах стоимости этого наследственного имущества по долгам наследодателя, которому это имущество принадлежа</w:t>
      </w:r>
      <w:r>
        <w:t>ло, и не отвечает этим имуществом по долгам наследника, от которого к нему перешло право на принятие наследства.</w:t>
      </w:r>
    </w:p>
    <w:p w:rsidR="002F6323" w:rsidRDefault="00811D30">
      <w:pPr>
        <w:pStyle w:val="20"/>
        <w:framePr w:w="10488" w:h="14594" w:hRule="exact" w:wrap="none" w:vAnchor="page" w:hAnchor="page" w:x="1101" w:y="1046"/>
        <w:shd w:val="clear" w:color="auto" w:fill="auto"/>
        <w:spacing w:line="322" w:lineRule="exact"/>
        <w:ind w:left="220" w:right="340" w:firstLine="720"/>
      </w:pPr>
      <w:r>
        <w:t xml:space="preserve">Кредиторы наследодателя вправе предъявить свои требования к принявшим наследство наследникам в пределах сроков исковой давности, установленных </w:t>
      </w:r>
      <w:r>
        <w:t>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w:t>
      </w:r>
      <w:r>
        <w:t>ливает рассмотрение дела до принятия наследства наследниками или перехода выморочного имущества в соответствии со ст. 1151 ГК РФ к Российской Федерации, субъекту Российской Федерации или муниципальному образованию.</w:t>
      </w:r>
    </w:p>
    <w:p w:rsidR="002F6323" w:rsidRDefault="00811D30">
      <w:pPr>
        <w:pStyle w:val="20"/>
        <w:framePr w:w="10488" w:h="14594" w:hRule="exact" w:wrap="none" w:vAnchor="page" w:hAnchor="page" w:x="1101" w:y="1046"/>
        <w:shd w:val="clear" w:color="auto" w:fill="auto"/>
        <w:spacing w:after="300" w:line="322" w:lineRule="exact"/>
        <w:ind w:left="220" w:right="340" w:firstLine="720"/>
      </w:pPr>
      <w:r>
        <w:t>При предъявлении требований кредиторами н</w:t>
      </w:r>
      <w:r>
        <w:t>аследодателя срок исковой давности, установленный для соответствующих требований, не подлежит перерыву, приостановлению и восстановлению.</w:t>
      </w:r>
    </w:p>
    <w:p w:rsidR="002F6323" w:rsidRDefault="00811D30" w:rsidP="00D6454F">
      <w:pPr>
        <w:pStyle w:val="22"/>
        <w:framePr w:w="10488" w:h="14594" w:hRule="exact" w:wrap="none" w:vAnchor="page" w:hAnchor="page" w:x="1101" w:y="1046"/>
        <w:shd w:val="clear" w:color="auto" w:fill="auto"/>
        <w:tabs>
          <w:tab w:val="left" w:pos="1530"/>
        </w:tabs>
        <w:spacing w:before="0" w:after="0" w:line="322" w:lineRule="exact"/>
        <w:ind w:right="340"/>
        <w:jc w:val="both"/>
      </w:pPr>
      <w:bookmarkStart w:id="9" w:name="bookmark10"/>
      <w:r>
        <w:t>Прокурор Кольского района информирует об уголовной ответственности за жестокое обращение с детьми.</w:t>
      </w:r>
      <w:bookmarkEnd w:id="9"/>
    </w:p>
    <w:p w:rsidR="002F6323" w:rsidRDefault="00811D30">
      <w:pPr>
        <w:pStyle w:val="20"/>
        <w:framePr w:w="10488" w:h="14594" w:hRule="exact" w:wrap="none" w:vAnchor="page" w:hAnchor="page" w:x="1101" w:y="1046"/>
        <w:shd w:val="clear" w:color="auto" w:fill="auto"/>
        <w:spacing w:line="322" w:lineRule="exact"/>
        <w:ind w:left="220" w:right="340" w:firstLine="720"/>
      </w:pPr>
      <w:r>
        <w:t xml:space="preserve">Дети являются </w:t>
      </w:r>
      <w:r>
        <w:t>наиболее уязвимыми членами общества. Ребенок вправе рассчитывать на уважительное отношение к себе со стороны окружающих. Однако невозможно исключить существование людей, которые способны допустить преступную жестокость к ребенку в силу его слабости.</w:t>
      </w:r>
    </w:p>
    <w:p w:rsidR="002F6323" w:rsidRDefault="00811D30">
      <w:pPr>
        <w:pStyle w:val="20"/>
        <w:framePr w:w="10488" w:h="14594" w:hRule="exact" w:wrap="none" w:vAnchor="page" w:hAnchor="page" w:x="1101" w:y="1046"/>
        <w:shd w:val="clear" w:color="auto" w:fill="auto"/>
        <w:spacing w:line="322" w:lineRule="exact"/>
        <w:ind w:left="220" w:right="340" w:firstLine="720"/>
      </w:pPr>
      <w:r>
        <w:t>Жесток</w:t>
      </w:r>
      <w:r>
        <w:t>ое обращение, сопряженное с невыполнением обязанностей по воспитанию ребенка запрещено законом под угрозой наказания, то есть является преступлением, предусмотренным статьей 156 Уголовного кодекса Российской Федерации.</w:t>
      </w:r>
    </w:p>
    <w:p w:rsidR="002F6323" w:rsidRDefault="00811D30">
      <w:pPr>
        <w:pStyle w:val="20"/>
        <w:framePr w:w="10488" w:h="14594" w:hRule="exact" w:wrap="none" w:vAnchor="page" w:hAnchor="page" w:x="1101" w:y="1046"/>
        <w:shd w:val="clear" w:color="auto" w:fill="auto"/>
        <w:spacing w:line="322" w:lineRule="exact"/>
        <w:ind w:left="220" w:right="340" w:firstLine="720"/>
      </w:pPr>
      <w:r>
        <w:t>Указанное преступление выражается в д</w:t>
      </w:r>
      <w:r>
        <w:t>ействии или бездействии, то есть в ненадлежащем исполнении или неисполнении обязанностей по воспитанию несовершеннолетнего, возложенных на лицо законом, соединенное с жестоким обращением.</w:t>
      </w:r>
    </w:p>
    <w:p w:rsidR="002F6323" w:rsidRDefault="00811D30">
      <w:pPr>
        <w:pStyle w:val="20"/>
        <w:framePr w:w="10488" w:h="14594" w:hRule="exact" w:wrap="none" w:vAnchor="page" w:hAnchor="page" w:x="1101" w:y="1046"/>
        <w:shd w:val="clear" w:color="auto" w:fill="auto"/>
        <w:spacing w:line="322" w:lineRule="exact"/>
        <w:ind w:left="220" w:right="340" w:firstLine="720"/>
      </w:pPr>
      <w:proofErr w:type="gramStart"/>
      <w:r>
        <w:t>Исходя из контекста статьи 156 УК РФ в ее взаимосвязи со сложившейся</w:t>
      </w:r>
      <w:r>
        <w:t xml:space="preserve"> судебной практикой под жестоким обращением следует</w:t>
      </w:r>
      <w:proofErr w:type="gramEnd"/>
      <w:r>
        <w:t xml:space="preserve"> понимать:</w:t>
      </w:r>
    </w:p>
    <w:p w:rsidR="002F6323" w:rsidRDefault="00811D30">
      <w:pPr>
        <w:pStyle w:val="20"/>
        <w:framePr w:w="10488" w:h="14594" w:hRule="exact" w:wrap="none" w:vAnchor="page" w:hAnchor="page" w:x="1101" w:y="1046"/>
        <w:shd w:val="clear" w:color="auto" w:fill="auto"/>
        <w:spacing w:line="322" w:lineRule="exact"/>
        <w:ind w:left="220" w:right="340" w:firstLine="720"/>
      </w:pPr>
      <w:r>
        <w:t>- невыполнение или ненадлежащее выполнение обязанностей по воспитанию ребенка, совершенное как путем действия, так и путем бездействия, которое по своему характеру или причиняемым последствиям н</w:t>
      </w:r>
      <w:r>
        <w:t>осит жестокий характер: лишение питания, обуви и одежды, грубое нарушение режима дня, обусловленного психофизиологическими потребностями ребенка определенного возраста, лишение сна и отдыха, невыполнение элементарных гигиенических норм,</w:t>
      </w:r>
    </w:p>
    <w:p w:rsidR="002F6323" w:rsidRDefault="002F6323">
      <w:pPr>
        <w:rPr>
          <w:sz w:val="2"/>
          <w:szCs w:val="2"/>
        </w:rPr>
        <w:sectPr w:rsidR="002F6323">
          <w:pgSz w:w="11900" w:h="16840"/>
          <w:pgMar w:top="360" w:right="360" w:bottom="360" w:left="360" w:header="0" w:footer="3" w:gutter="0"/>
          <w:cols w:space="720"/>
          <w:noEndnote/>
          <w:docGrid w:linePitch="360"/>
        </w:sectPr>
      </w:pPr>
    </w:p>
    <w:p w:rsidR="002F6323" w:rsidRDefault="00811D30">
      <w:pPr>
        <w:pStyle w:val="a7"/>
        <w:framePr w:wrap="none" w:vAnchor="page" w:hAnchor="page" w:x="6410" w:y="570"/>
        <w:shd w:val="clear" w:color="auto" w:fill="auto"/>
        <w:spacing w:line="220" w:lineRule="exact"/>
      </w:pPr>
      <w:r>
        <w:lastRenderedPageBreak/>
        <w:t>7</w:t>
      </w:r>
    </w:p>
    <w:p w:rsidR="002F6323" w:rsidRDefault="00811D30">
      <w:pPr>
        <w:pStyle w:val="20"/>
        <w:framePr w:w="10488" w:h="14627" w:hRule="exact" w:wrap="none" w:vAnchor="page" w:hAnchor="page" w:x="1101" w:y="1124"/>
        <w:shd w:val="clear" w:color="auto" w:fill="auto"/>
        <w:spacing w:line="326" w:lineRule="exact"/>
        <w:ind w:left="420"/>
      </w:pPr>
      <w:r>
        <w:t>влекущее за собой, к примеру, педикулез, чесотку и прочее, невыполнение рекомендаций и предписаний врача по профилактике заболеваний и лечению ребенка, отказ или уклонение от оказания необходимой медицинской помощи ребенку и другое</w:t>
      </w:r>
      <w:r>
        <w:t>;</w:t>
      </w:r>
    </w:p>
    <w:p w:rsidR="002F6323" w:rsidRDefault="00811D30">
      <w:pPr>
        <w:pStyle w:val="20"/>
        <w:framePr w:w="10488" w:h="14627" w:hRule="exact" w:wrap="none" w:vAnchor="page" w:hAnchor="page" w:x="1101" w:y="1124"/>
        <w:numPr>
          <w:ilvl w:val="0"/>
          <w:numId w:val="2"/>
        </w:numPr>
        <w:shd w:val="clear" w:color="auto" w:fill="auto"/>
        <w:tabs>
          <w:tab w:val="left" w:pos="1362"/>
        </w:tabs>
        <w:spacing w:line="322" w:lineRule="exact"/>
        <w:ind w:left="420" w:firstLine="720"/>
      </w:pPr>
      <w:r>
        <w:t xml:space="preserve">активные действия, идущие вразрез с основными обязанностями субъекта воспитательной деятельности, которые состоят в применении к ребенку недопустимых методов воспитания и обращения, включающих в себя все виды физического, психического и сексуального </w:t>
      </w:r>
      <w:r>
        <w:t>насилия над детьми.</w:t>
      </w:r>
    </w:p>
    <w:p w:rsidR="002F6323" w:rsidRDefault="00811D30">
      <w:pPr>
        <w:pStyle w:val="20"/>
        <w:framePr w:w="10488" w:h="14627" w:hRule="exact" w:wrap="none" w:vAnchor="page" w:hAnchor="page" w:x="1101" w:y="1124"/>
        <w:shd w:val="clear" w:color="auto" w:fill="auto"/>
        <w:spacing w:line="322" w:lineRule="exact"/>
        <w:ind w:left="420" w:firstLine="720"/>
      </w:pPr>
      <w:r>
        <w:t>Для признания лица виновным в совершении данного преступления наступления каких-либо последствий не требуется.</w:t>
      </w:r>
    </w:p>
    <w:p w:rsidR="002F6323" w:rsidRDefault="00811D30">
      <w:pPr>
        <w:pStyle w:val="20"/>
        <w:framePr w:w="10488" w:h="14627" w:hRule="exact" w:wrap="none" w:vAnchor="page" w:hAnchor="page" w:x="1101" w:y="1124"/>
        <w:shd w:val="clear" w:color="auto" w:fill="auto"/>
        <w:spacing w:line="322" w:lineRule="exact"/>
        <w:ind w:left="420" w:firstLine="720"/>
      </w:pPr>
      <w:r>
        <w:t>Преступление всегда характеризуется прямым умыслом. Виновное лицо осознает, что нарушает обязанность по воспитанию несовершен</w:t>
      </w:r>
      <w:r>
        <w:t>нолетнего, понимает, что обращается с ним жестоко и желает совершать такие действия, целенаправленно не выполняя свои обязанности по воспитанию несовершеннолетнего.</w:t>
      </w:r>
    </w:p>
    <w:p w:rsidR="002F6323" w:rsidRDefault="00811D30">
      <w:pPr>
        <w:pStyle w:val="20"/>
        <w:framePr w:w="10488" w:h="14627" w:hRule="exact" w:wrap="none" w:vAnchor="page" w:hAnchor="page" w:x="1101" w:y="1124"/>
        <w:shd w:val="clear" w:color="auto" w:fill="auto"/>
        <w:spacing w:line="322" w:lineRule="exact"/>
        <w:ind w:left="420" w:firstLine="720"/>
      </w:pPr>
      <w:r>
        <w:t xml:space="preserve">Субъектами данного преступления являются родители, усыновители, приемные родители, опекуны </w:t>
      </w:r>
      <w:r>
        <w:t>и попечители, лица, обязанные воспитывать несовершеннолетнего в процессе осуществления надзора за последним в силу своих профессиональных обязанностей.</w:t>
      </w:r>
    </w:p>
    <w:p w:rsidR="002F6323" w:rsidRDefault="00811D30">
      <w:pPr>
        <w:pStyle w:val="20"/>
        <w:framePr w:w="10488" w:h="14627" w:hRule="exact" w:wrap="none" w:vAnchor="page" w:hAnchor="page" w:x="1101" w:y="1124"/>
        <w:shd w:val="clear" w:color="auto" w:fill="auto"/>
        <w:spacing w:line="322" w:lineRule="exact"/>
        <w:ind w:left="420" w:firstLine="720"/>
      </w:pPr>
      <w:proofErr w:type="gramStart"/>
      <w:r>
        <w:t>За совершение преступления, предусмотренного ст. 156 УК РФ, предусмотрено наказание в виде штрафа до ста</w:t>
      </w:r>
      <w:r>
        <w:t xml:space="preserve"> тысяч рублей или в размере заработной платы или иного дохода осужденного за период до одного года, либо обязательными работами сроком до четырехсот сорока часов, либо исправительными работами на срок до двух лет, либо принудительными работами на срок до т</w:t>
      </w:r>
      <w:r>
        <w:t>рех лет с лишением права занимать определенные</w:t>
      </w:r>
      <w:proofErr w:type="gramEnd"/>
      <w:r>
        <w:t xml:space="preserve"> должности или заниматься определенной деятельностью на срок до пяти лет или без такового, либо лишения свободы сроком до трех лет с лишением права занимать определенные должности или заниматься определенной де</w:t>
      </w:r>
      <w:r>
        <w:t>ятельностью на срок до пяти лет или без такового.</w:t>
      </w:r>
    </w:p>
    <w:p w:rsidR="002F6323" w:rsidRDefault="00811D30">
      <w:pPr>
        <w:pStyle w:val="20"/>
        <w:framePr w:w="10488" w:h="14627" w:hRule="exact" w:wrap="none" w:vAnchor="page" w:hAnchor="page" w:x="1101" w:y="1124"/>
        <w:shd w:val="clear" w:color="auto" w:fill="auto"/>
        <w:spacing w:after="304" w:line="322" w:lineRule="exact"/>
        <w:ind w:left="420" w:firstLine="720"/>
      </w:pPr>
      <w:r>
        <w:t>В случае невыполнения родителями или иными лицами их заменяющими обязанностей по воспитанию и обучению детей, не сопряженное с жестоким обращением с ними, наступает административная ответственность, предусм</w:t>
      </w:r>
      <w:r>
        <w:t>отренная ст. 5.35 КоАП РФ и влечет наложение административного штрафа в размере до пятисот тысяч рублей либо предупреждение.</w:t>
      </w:r>
    </w:p>
    <w:p w:rsidR="002F6323" w:rsidRDefault="00811D30" w:rsidP="00D6454F">
      <w:pPr>
        <w:pStyle w:val="22"/>
        <w:framePr w:w="10488" w:h="14627" w:hRule="exact" w:wrap="none" w:vAnchor="page" w:hAnchor="page" w:x="1101" w:y="1124"/>
        <w:shd w:val="clear" w:color="auto" w:fill="auto"/>
        <w:tabs>
          <w:tab w:val="left" w:pos="1659"/>
        </w:tabs>
        <w:spacing w:before="0" w:after="0" w:line="317" w:lineRule="exact"/>
        <w:jc w:val="both"/>
      </w:pPr>
      <w:bookmarkStart w:id="10" w:name="bookmark11"/>
      <w:r>
        <w:t xml:space="preserve">Прокурор Кольского района информирует о том, что с 01.09.2020 при досрочном погашении кредита будет предусмотрен возврат страховой </w:t>
      </w:r>
      <w:r>
        <w:t>премии.</w:t>
      </w:r>
      <w:bookmarkEnd w:id="10"/>
    </w:p>
    <w:p w:rsidR="002F6323" w:rsidRDefault="00811D30">
      <w:pPr>
        <w:pStyle w:val="20"/>
        <w:framePr w:w="10488" w:h="14627" w:hRule="exact" w:wrap="none" w:vAnchor="page" w:hAnchor="page" w:x="1101" w:y="1124"/>
        <w:shd w:val="clear" w:color="auto" w:fill="auto"/>
        <w:spacing w:line="317" w:lineRule="exact"/>
        <w:ind w:left="420" w:firstLine="720"/>
      </w:pPr>
      <w:r>
        <w:t>Федеральным законом от 27.12.2019 №483-Ф3 внесены изменения в статьи 7 и 11 Федерального закона «О потребительском кредите (займе)» и статью 9.1 Федерального закона «Об ипотеке (залоге недвижимости)», которые предусматривают возврат страховой преми</w:t>
      </w:r>
      <w:r>
        <w:t>и заемщику, досрочно погасившему потребительский кредит или заем.</w:t>
      </w:r>
    </w:p>
    <w:p w:rsidR="002F6323" w:rsidRDefault="00811D30">
      <w:pPr>
        <w:pStyle w:val="20"/>
        <w:framePr w:w="10488" w:h="14627" w:hRule="exact" w:wrap="none" w:vAnchor="page" w:hAnchor="page" w:x="1101" w:y="1124"/>
        <w:shd w:val="clear" w:color="auto" w:fill="auto"/>
        <w:spacing w:line="312" w:lineRule="exact"/>
        <w:ind w:left="420" w:firstLine="720"/>
      </w:pPr>
      <w:r>
        <w:t>Обязанность по возврату страховой премии возникает у страховой компании при одновременном соблюдении следующих условий:</w:t>
      </w:r>
    </w:p>
    <w:p w:rsidR="002F6323" w:rsidRDefault="00811D30">
      <w:pPr>
        <w:pStyle w:val="20"/>
        <w:framePr w:w="10488" w:h="14627" w:hRule="exact" w:wrap="none" w:vAnchor="page" w:hAnchor="page" w:x="1101" w:y="1124"/>
        <w:numPr>
          <w:ilvl w:val="0"/>
          <w:numId w:val="2"/>
        </w:numPr>
        <w:shd w:val="clear" w:color="auto" w:fill="auto"/>
        <w:tabs>
          <w:tab w:val="left" w:pos="1357"/>
        </w:tabs>
        <w:spacing w:line="280" w:lineRule="exact"/>
        <w:ind w:left="420" w:firstLine="720"/>
      </w:pPr>
      <w:r>
        <w:t>заемщик выступает страхователем по договору добровольного страхования,</w:t>
      </w:r>
    </w:p>
    <w:p w:rsidR="002F6323" w:rsidRDefault="002F6323">
      <w:pPr>
        <w:rPr>
          <w:sz w:val="2"/>
          <w:szCs w:val="2"/>
        </w:rPr>
        <w:sectPr w:rsidR="002F6323">
          <w:pgSz w:w="11900" w:h="16840"/>
          <w:pgMar w:top="360" w:right="360" w:bottom="360" w:left="360" w:header="0" w:footer="3" w:gutter="0"/>
          <w:cols w:space="720"/>
          <w:noEndnote/>
          <w:docGrid w:linePitch="360"/>
        </w:sectPr>
      </w:pPr>
    </w:p>
    <w:p w:rsidR="002F6323" w:rsidRDefault="00811D30">
      <w:pPr>
        <w:pStyle w:val="a7"/>
        <w:framePr w:wrap="none" w:vAnchor="page" w:hAnchor="page" w:x="6302" w:y="527"/>
        <w:shd w:val="clear" w:color="auto" w:fill="auto"/>
        <w:spacing w:line="220" w:lineRule="exact"/>
      </w:pPr>
      <w:r>
        <w:lastRenderedPageBreak/>
        <w:t>8</w:t>
      </w:r>
    </w:p>
    <w:p w:rsidR="002F6323" w:rsidRDefault="00811D30">
      <w:pPr>
        <w:pStyle w:val="20"/>
        <w:framePr w:w="10488" w:h="2303" w:hRule="exact" w:wrap="none" w:vAnchor="page" w:hAnchor="page" w:x="1262" w:y="1079"/>
        <w:shd w:val="clear" w:color="auto" w:fill="auto"/>
        <w:spacing w:line="317" w:lineRule="exact"/>
        <w:jc w:val="left"/>
      </w:pPr>
      <w:proofErr w:type="gramStart"/>
      <w:r>
        <w:t>который</w:t>
      </w:r>
      <w:proofErr w:type="gramEnd"/>
      <w:r>
        <w:t xml:space="preserve"> обеспечивает исполнение кредитных или заемных обязательств;</w:t>
      </w:r>
    </w:p>
    <w:p w:rsidR="002F6323" w:rsidRDefault="00811D30">
      <w:pPr>
        <w:pStyle w:val="20"/>
        <w:framePr w:w="10488" w:h="2303" w:hRule="exact" w:wrap="none" w:vAnchor="page" w:hAnchor="page" w:x="1262" w:y="1079"/>
        <w:numPr>
          <w:ilvl w:val="0"/>
          <w:numId w:val="2"/>
        </w:numPr>
        <w:shd w:val="clear" w:color="auto" w:fill="auto"/>
        <w:tabs>
          <w:tab w:val="left" w:pos="1132"/>
        </w:tabs>
        <w:spacing w:line="317" w:lineRule="exact"/>
        <w:ind w:left="860"/>
      </w:pPr>
      <w:r>
        <w:t>он подал заявление о возврате части премии;</w:t>
      </w:r>
    </w:p>
    <w:p w:rsidR="002F6323" w:rsidRDefault="00811D30">
      <w:pPr>
        <w:pStyle w:val="20"/>
        <w:framePr w:w="10488" w:h="2303" w:hRule="exact" w:wrap="none" w:vAnchor="page" w:hAnchor="page" w:x="1262" w:y="1079"/>
        <w:numPr>
          <w:ilvl w:val="0"/>
          <w:numId w:val="2"/>
        </w:numPr>
        <w:shd w:val="clear" w:color="auto" w:fill="auto"/>
        <w:tabs>
          <w:tab w:val="left" w:pos="1132"/>
        </w:tabs>
        <w:spacing w:line="317" w:lineRule="exact"/>
        <w:ind w:left="860"/>
      </w:pPr>
      <w:r>
        <w:t>не произошли события с признаками страхового случая.</w:t>
      </w:r>
    </w:p>
    <w:p w:rsidR="002F6323" w:rsidRDefault="00811D30">
      <w:pPr>
        <w:pStyle w:val="20"/>
        <w:framePr w:w="10488" w:h="2303" w:hRule="exact" w:wrap="none" w:vAnchor="page" w:hAnchor="page" w:x="1262" w:y="1079"/>
        <w:shd w:val="clear" w:color="auto" w:fill="auto"/>
        <w:spacing w:line="317" w:lineRule="exact"/>
        <w:ind w:firstLine="860"/>
        <w:jc w:val="left"/>
      </w:pPr>
      <w:r>
        <w:t xml:space="preserve">К возврату полагается часть премии за период, когда страхование </w:t>
      </w:r>
      <w:r>
        <w:t>уже не действовало. На возврат отведено семь рабочих дней со дня получения заявления.</w:t>
      </w:r>
    </w:p>
    <w:p w:rsidR="002F6323" w:rsidRDefault="00811D30">
      <w:pPr>
        <w:pStyle w:val="20"/>
        <w:framePr w:w="10488" w:h="2303" w:hRule="exact" w:wrap="none" w:vAnchor="page" w:hAnchor="page" w:x="1262" w:y="1079"/>
        <w:shd w:val="clear" w:color="auto" w:fill="auto"/>
        <w:spacing w:line="317" w:lineRule="exact"/>
        <w:ind w:firstLine="860"/>
        <w:jc w:val="left"/>
      </w:pPr>
      <w:r>
        <w:t xml:space="preserve">Потребовать «неиспользованную» часть страховки можно будет в течение 14 календарных дней </w:t>
      </w:r>
      <w:proofErr w:type="gramStart"/>
      <w:r>
        <w:t>с даты</w:t>
      </w:r>
      <w:proofErr w:type="gramEnd"/>
      <w:r>
        <w:t xml:space="preserve"> досрочного погашения кредита или займа.</w:t>
      </w:r>
    </w:p>
    <w:p w:rsidR="002F6323" w:rsidRDefault="002F6323">
      <w:pPr>
        <w:rPr>
          <w:sz w:val="2"/>
          <w:szCs w:val="2"/>
        </w:rPr>
      </w:pPr>
    </w:p>
    <w:sectPr w:rsidR="002F632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30" w:rsidRDefault="00811D30">
      <w:r>
        <w:separator/>
      </w:r>
    </w:p>
  </w:endnote>
  <w:endnote w:type="continuationSeparator" w:id="0">
    <w:p w:rsidR="00811D30" w:rsidRDefault="0081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30" w:rsidRDefault="00811D30"/>
  </w:footnote>
  <w:footnote w:type="continuationSeparator" w:id="0">
    <w:p w:rsidR="00811D30" w:rsidRDefault="00811D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0CE9"/>
    <w:multiLevelType w:val="multilevel"/>
    <w:tmpl w:val="D904FE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EA637C"/>
    <w:multiLevelType w:val="multilevel"/>
    <w:tmpl w:val="C1D21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F6323"/>
    <w:rsid w:val="002F6323"/>
    <w:rsid w:val="00811D30"/>
    <w:rsid w:val="00D6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14pt">
    <w:name w:val="Другое + 14 pt"/>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pt">
    <w:name w:val="Другое + 4 pt"/>
    <w:basedOn w:val="a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Georgia15pt-1pt">
    <w:name w:val="Другое + Georgia;15 pt;Курсив;Интервал -1 pt"/>
    <w:basedOn w:val="a8"/>
    <w:rPr>
      <w:rFonts w:ascii="Georgia" w:eastAsia="Georgia" w:hAnsi="Georgia" w:cs="Georgia"/>
      <w:b w:val="0"/>
      <w:bCs w:val="0"/>
      <w:i/>
      <w:iCs/>
      <w:smallCaps w:val="0"/>
      <w:strike w:val="0"/>
      <w:color w:val="000000"/>
      <w:spacing w:val="-20"/>
      <w:w w:val="100"/>
      <w:position w:val="0"/>
      <w:sz w:val="30"/>
      <w:szCs w:val="30"/>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2pt">
    <w:name w:val="Заголовок №2 + Интервал 2 pt"/>
    <w:basedOn w:val="21"/>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6">
    <w:name w:val="Основной текст (6)_"/>
    <w:basedOn w:val="a0"/>
    <w:link w:val="60"/>
    <w:rPr>
      <w:rFonts w:ascii="Courier New" w:eastAsia="Courier New" w:hAnsi="Courier New" w:cs="Courier New"/>
      <w:b w:val="0"/>
      <w:bCs w:val="0"/>
      <w:i w:val="0"/>
      <w:iCs w:val="0"/>
      <w:smallCaps w:val="0"/>
      <w:strike w:val="0"/>
      <w:sz w:val="12"/>
      <w:szCs w:val="12"/>
      <w:u w:val="none"/>
    </w:rPr>
  </w:style>
  <w:style w:type="character" w:customStyle="1" w:styleId="61">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1">
    <w:name w:val="Заголовок №1_"/>
    <w:basedOn w:val="a0"/>
    <w:link w:val="10"/>
    <w:rPr>
      <w:rFonts w:ascii="Consolas" w:eastAsia="Consolas" w:hAnsi="Consolas" w:cs="Consolas"/>
      <w:b w:val="0"/>
      <w:bCs w:val="0"/>
      <w:i/>
      <w:iCs/>
      <w:smallCaps w:val="0"/>
      <w:strike w:val="0"/>
      <w:spacing w:val="-20"/>
      <w:sz w:val="32"/>
      <w:szCs w:val="32"/>
      <w:u w:val="none"/>
    </w:rPr>
  </w:style>
  <w:style w:type="character" w:customStyle="1" w:styleId="11">
    <w:name w:val="Заголовок №1"/>
    <w:basedOn w:val="1"/>
    <w:rPr>
      <w:rFonts w:ascii="Consolas" w:eastAsia="Consolas" w:hAnsi="Consolas" w:cs="Consolas"/>
      <w:b w:val="0"/>
      <w:bCs w:val="0"/>
      <w:i/>
      <w:iCs/>
      <w:smallCaps w:val="0"/>
      <w:strike w:val="0"/>
      <w:color w:val="000000"/>
      <w:spacing w:val="-20"/>
      <w:w w:val="100"/>
      <w:position w:val="0"/>
      <w:sz w:val="32"/>
      <w:szCs w:val="32"/>
      <w:u w:val="none"/>
      <w:lang w:val="ru-RU" w:eastAsia="ru-RU" w:bidi="ru-RU"/>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0"/>
    <w:link w:val="80"/>
    <w:rPr>
      <w:rFonts w:ascii="Georgia" w:eastAsia="Georgia" w:hAnsi="Georgia" w:cs="Georgia"/>
      <w:b w:val="0"/>
      <w:bCs w:val="0"/>
      <w:i w:val="0"/>
      <w:iCs w:val="0"/>
      <w:smallCaps w:val="0"/>
      <w:strike w:val="0"/>
      <w:sz w:val="17"/>
      <w:szCs w:val="17"/>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6"/>
      <w:szCs w:val="16"/>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2"/>
      <w:szCs w:val="22"/>
      <w:u w:val="none"/>
    </w:rPr>
  </w:style>
  <w:style w:type="paragraph" w:customStyle="1" w:styleId="a5">
    <w:name w:val="Подпись к картинке"/>
    <w:basedOn w:val="a"/>
    <w:link w:val="a4"/>
    <w:pPr>
      <w:shd w:val="clear" w:color="auto" w:fill="FFFFFF"/>
      <w:spacing w:line="240" w:lineRule="exact"/>
      <w:jc w:val="center"/>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180" w:line="0" w:lineRule="atLeas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180" w:after="180" w:line="240" w:lineRule="exac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180" w:after="360" w:line="0" w:lineRule="atLeast"/>
    </w:pPr>
    <w:rPr>
      <w:rFonts w:ascii="Times New Roman" w:eastAsia="Times New Roman" w:hAnsi="Times New Roman" w:cs="Times New Roman"/>
      <w:sz w:val="22"/>
      <w:szCs w:val="22"/>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240" w:lineRule="exact"/>
      <w:jc w:val="both"/>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before="360" w:after="180" w:line="0" w:lineRule="atLeast"/>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after="60" w:line="0" w:lineRule="atLeast"/>
    </w:pPr>
    <w:rPr>
      <w:rFonts w:ascii="Courier New" w:eastAsia="Courier New" w:hAnsi="Courier New" w:cs="Courier New"/>
      <w:sz w:val="12"/>
      <w:szCs w:val="12"/>
    </w:rPr>
  </w:style>
  <w:style w:type="paragraph" w:customStyle="1" w:styleId="10">
    <w:name w:val="Заголовок №1"/>
    <w:basedOn w:val="a"/>
    <w:link w:val="1"/>
    <w:pPr>
      <w:shd w:val="clear" w:color="auto" w:fill="FFFFFF"/>
      <w:spacing w:before="60" w:line="0" w:lineRule="atLeast"/>
      <w:jc w:val="right"/>
      <w:outlineLvl w:val="0"/>
    </w:pPr>
    <w:rPr>
      <w:rFonts w:ascii="Consolas" w:eastAsia="Consolas" w:hAnsi="Consolas" w:cs="Consolas"/>
      <w:i/>
      <w:iCs/>
      <w:spacing w:val="-20"/>
      <w:sz w:val="32"/>
      <w:szCs w:val="32"/>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420" w:line="322" w:lineRule="exact"/>
      <w:ind w:firstLine="740"/>
      <w:jc w:val="both"/>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after="60" w:line="226" w:lineRule="exact"/>
      <w:jc w:val="center"/>
    </w:pPr>
    <w:rPr>
      <w:rFonts w:ascii="Georgia" w:eastAsia="Georgia" w:hAnsi="Georgia" w:cs="Georgia"/>
      <w:sz w:val="17"/>
      <w:szCs w:val="17"/>
    </w:rPr>
  </w:style>
  <w:style w:type="paragraph" w:customStyle="1" w:styleId="90">
    <w:name w:val="Основной текст (9)"/>
    <w:basedOn w:val="a"/>
    <w:link w:val="9"/>
    <w:pPr>
      <w:shd w:val="clear" w:color="auto" w:fill="FFFFFF"/>
      <w:spacing w:before="60" w:line="226" w:lineRule="exact"/>
    </w:pPr>
    <w:rPr>
      <w:rFonts w:ascii="Times New Roman" w:eastAsia="Times New Roman" w:hAnsi="Times New Roman" w:cs="Times New Roman"/>
      <w:sz w:val="16"/>
      <w:szCs w:val="16"/>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2817</Words>
  <Characters>16057</Characters>
  <Application>Microsoft Office Word</Application>
  <DocSecurity>0</DocSecurity>
  <Lines>133</Lines>
  <Paragraphs>37</Paragraphs>
  <ScaleCrop>false</ScaleCrop>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2021-12-30T10:56:00Z</dcterms:created>
  <dcterms:modified xsi:type="dcterms:W3CDTF">2021-12-30T11:01:00Z</dcterms:modified>
</cp:coreProperties>
</file>