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7" w:rsidRDefault="009226A1">
      <w:pPr>
        <w:pStyle w:val="3"/>
        <w:framePr w:w="10762" w:h="1819" w:hRule="exact" w:wrap="none" w:vAnchor="page" w:hAnchor="page" w:x="582" w:y="1049"/>
        <w:shd w:val="clear" w:color="auto" w:fill="auto"/>
        <w:spacing w:line="150" w:lineRule="exact"/>
        <w:ind w:left="5640"/>
      </w:pPr>
      <w:bookmarkStart w:id="0" w:name="_GoBack"/>
      <w:bookmarkEnd w:id="0"/>
      <w:r>
        <w:t>Утверждена</w:t>
      </w:r>
    </w:p>
    <w:p w:rsidR="00524107" w:rsidRDefault="009226A1">
      <w:pPr>
        <w:pStyle w:val="3"/>
        <w:framePr w:w="10762" w:h="1819" w:hRule="exact" w:wrap="none" w:vAnchor="page" w:hAnchor="page" w:x="582" w:y="1049"/>
        <w:shd w:val="clear" w:color="auto" w:fill="auto"/>
        <w:tabs>
          <w:tab w:val="left" w:leader="underscore" w:pos="6742"/>
          <w:tab w:val="left" w:leader="underscore" w:pos="7807"/>
          <w:tab w:val="left" w:leader="underscore" w:pos="8470"/>
        </w:tabs>
        <w:spacing w:after="124" w:line="206" w:lineRule="exact"/>
        <w:ind w:left="2580" w:right="1920" w:firstLine="900"/>
      </w:pPr>
      <w:r>
        <w:t>постановлением администрации Муниципального образования сельское поселение Ура-Губа Кольского района Мурманской области от"</w:t>
      </w:r>
      <w:r>
        <w:tab/>
        <w:t>"</w:t>
      </w:r>
      <w:r>
        <w:tab/>
        <w:t>201</w:t>
      </w:r>
      <w:r>
        <w:tab/>
        <w:t>г. №.</w:t>
      </w:r>
    </w:p>
    <w:p w:rsidR="00524107" w:rsidRDefault="009226A1">
      <w:pPr>
        <w:pStyle w:val="3"/>
        <w:framePr w:w="10762" w:h="1819" w:hRule="exact" w:wrap="none" w:vAnchor="page" w:hAnchor="page" w:x="582" w:y="1049"/>
        <w:shd w:val="clear" w:color="auto" w:fill="auto"/>
        <w:spacing w:after="153" w:line="202" w:lineRule="exact"/>
        <w:ind w:right="22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p w:rsidR="00524107" w:rsidRDefault="009226A1">
      <w:pPr>
        <w:pStyle w:val="20"/>
        <w:framePr w:w="10762" w:h="1819" w:hRule="exact" w:wrap="none" w:vAnchor="page" w:hAnchor="page" w:x="582" w:y="1049"/>
        <w:shd w:val="clear" w:color="auto" w:fill="auto"/>
        <w:spacing w:before="0" w:after="0" w:line="160" w:lineRule="exact"/>
        <w:ind w:left="60"/>
      </w:pPr>
      <w:r>
        <w:t xml:space="preserve">Условный номер </w:t>
      </w:r>
      <w:r>
        <w:t>земельного участка</w:t>
      </w:r>
      <w:proofErr w:type="gramStart"/>
      <w:r>
        <w:t xml:space="preserve"> :</w:t>
      </w:r>
      <w:proofErr w:type="gramEnd"/>
      <w:r>
        <w:t>256:ЗУ</w:t>
      </w:r>
      <w:proofErr w:type="gramStart"/>
      <w:r>
        <w:t>1</w:t>
      </w:r>
      <w:proofErr w:type="gramEnd"/>
    </w:p>
    <w:p w:rsidR="00524107" w:rsidRDefault="009226A1">
      <w:pPr>
        <w:pStyle w:val="a6"/>
        <w:framePr w:wrap="none" w:vAnchor="page" w:hAnchor="page" w:x="812" w:y="2979"/>
        <w:shd w:val="clear" w:color="auto" w:fill="auto"/>
        <w:spacing w:line="150" w:lineRule="exact"/>
      </w:pPr>
      <w:r>
        <w:t xml:space="preserve">Площадь земельного участка 2000 </w:t>
      </w:r>
      <w:proofErr w:type="spellStart"/>
      <w:r>
        <w:t>кв.м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3682"/>
        <w:gridCol w:w="4368"/>
      </w:tblGrid>
      <w:tr w:rsidR="0052410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211" w:lineRule="exact"/>
              <w:ind w:left="440"/>
            </w:pPr>
            <w:r>
              <w:rPr>
                <w:rStyle w:val="1"/>
              </w:rPr>
              <w:t>Обозначение характерных точек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50" w:lineRule="exact"/>
              <w:ind w:left="3180"/>
            </w:pPr>
            <w:proofErr w:type="spellStart"/>
            <w:r>
              <w:rPr>
                <w:rStyle w:val="1"/>
              </w:rPr>
              <w:t>Координаты</w:t>
            </w:r>
            <w:proofErr w:type="gramStart"/>
            <w:r>
              <w:rPr>
                <w:rStyle w:val="1"/>
              </w:rPr>
              <w:t>,м</w:t>
            </w:r>
            <w:proofErr w:type="spellEnd"/>
            <w:proofErr w:type="gramEnd"/>
          </w:p>
        </w:tc>
      </w:tr>
      <w:tr w:rsidR="0052410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107" w:rsidRDefault="00524107">
            <w:pPr>
              <w:framePr w:w="10603" w:h="2376" w:wrap="none" w:vAnchor="page" w:hAnchor="page" w:x="697" w:y="3267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50" w:lineRule="exact"/>
              <w:ind w:right="1860"/>
              <w:jc w:val="right"/>
            </w:pPr>
            <w:r>
              <w:rPr>
                <w:rStyle w:val="1"/>
              </w:rPr>
              <w:t>X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50" w:lineRule="exact"/>
              <w:jc w:val="center"/>
            </w:pPr>
            <w:r>
              <w:rPr>
                <w:rStyle w:val="1"/>
                <w:lang w:val="en-US"/>
              </w:rPr>
              <w:t>Y</w:t>
            </w:r>
          </w:p>
        </w:tc>
      </w:tr>
      <w:tr w:rsidR="0052410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left="1020"/>
            </w:pPr>
            <w:r>
              <w:rPr>
                <w:rStyle w:val="8pt0pt"/>
              </w:rPr>
              <w:t>н</w:t>
            </w:r>
            <w:proofErr w:type="gramStart"/>
            <w:r>
              <w:rPr>
                <w:rStyle w:val="8pt0pt"/>
              </w:rPr>
              <w:t>1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right="1860"/>
              <w:jc w:val="right"/>
            </w:pPr>
            <w:r>
              <w:rPr>
                <w:rStyle w:val="8pt0pt"/>
              </w:rPr>
              <w:t>678 331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1 429 995</w:t>
            </w:r>
          </w:p>
        </w:tc>
      </w:tr>
      <w:tr w:rsidR="0052410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left="1020"/>
            </w:pPr>
            <w:r>
              <w:rPr>
                <w:rStyle w:val="8pt0pt"/>
              </w:rPr>
              <w:t>н</w:t>
            </w:r>
            <w:proofErr w:type="gramStart"/>
            <w:r>
              <w:rPr>
                <w:rStyle w:val="8pt0pt"/>
              </w:rPr>
              <w:t>2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right="1860"/>
              <w:jc w:val="right"/>
            </w:pPr>
            <w:r>
              <w:rPr>
                <w:rStyle w:val="8pt0pt"/>
              </w:rPr>
              <w:t>678 295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1 429 996</w:t>
            </w:r>
          </w:p>
        </w:tc>
      </w:tr>
      <w:tr w:rsidR="0052410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left="1020"/>
            </w:pPr>
            <w:proofErr w:type="spellStart"/>
            <w:r>
              <w:rPr>
                <w:rStyle w:val="8pt0pt"/>
              </w:rPr>
              <w:t>нЗ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right="1860"/>
              <w:jc w:val="right"/>
            </w:pPr>
            <w:r>
              <w:rPr>
                <w:rStyle w:val="8pt0pt"/>
              </w:rPr>
              <w:t>678 277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1 429 954</w:t>
            </w:r>
          </w:p>
        </w:tc>
      </w:tr>
      <w:tr w:rsidR="0052410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left="1020"/>
            </w:pPr>
            <w:r>
              <w:rPr>
                <w:rStyle w:val="8pt0pt"/>
              </w:rPr>
              <w:t>н</w:t>
            </w:r>
            <w:proofErr w:type="gramStart"/>
            <w:r>
              <w:rPr>
                <w:rStyle w:val="8pt0pt"/>
              </w:rPr>
              <w:t>4</w:t>
            </w:r>
            <w:proofErr w:type="gram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ind w:right="1860"/>
              <w:jc w:val="right"/>
            </w:pPr>
            <w:r>
              <w:rPr>
                <w:rStyle w:val="8pt0pt"/>
              </w:rPr>
              <w:t>678 334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107" w:rsidRDefault="009226A1">
            <w:pPr>
              <w:pStyle w:val="3"/>
              <w:framePr w:w="10603" w:h="2376" w:wrap="none" w:vAnchor="page" w:hAnchor="page" w:x="697" w:y="3267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1 429 951</w:t>
            </w:r>
          </w:p>
        </w:tc>
      </w:tr>
    </w:tbl>
    <w:p w:rsidR="00524107" w:rsidRDefault="009226A1">
      <w:pPr>
        <w:pStyle w:val="31"/>
        <w:framePr w:wrap="none" w:vAnchor="page" w:hAnchor="page" w:x="582" w:y="10486"/>
        <w:shd w:val="clear" w:color="auto" w:fill="auto"/>
        <w:spacing w:before="0" w:after="0" w:line="80" w:lineRule="exact"/>
        <w:ind w:left="2580"/>
      </w:pPr>
      <w:r>
        <w:t>[51 Т01 Т09 05002]</w:t>
      </w:r>
    </w:p>
    <w:p w:rsidR="00524107" w:rsidRDefault="009226A1">
      <w:pPr>
        <w:pStyle w:val="3"/>
        <w:framePr w:wrap="none" w:vAnchor="page" w:hAnchor="page" w:x="582" w:y="14465"/>
        <w:shd w:val="clear" w:color="auto" w:fill="auto"/>
        <w:spacing w:line="150" w:lineRule="exact"/>
        <w:ind w:left="3920"/>
      </w:pPr>
      <w:r>
        <w:t>Масштаб 1: 2000</w:t>
      </w:r>
    </w:p>
    <w:p w:rsidR="00524107" w:rsidRDefault="009226A1">
      <w:pPr>
        <w:pStyle w:val="3"/>
        <w:framePr w:w="10762" w:h="926" w:hRule="exact" w:wrap="none" w:vAnchor="page" w:hAnchor="page" w:x="582" w:y="15341"/>
        <w:shd w:val="clear" w:color="auto" w:fill="auto"/>
        <w:spacing w:after="2" w:line="170" w:lineRule="exact"/>
        <w:ind w:left="60"/>
      </w:pPr>
      <w:r>
        <w:rPr>
          <w:rStyle w:val="21"/>
        </w:rPr>
        <w:t>| « н</w:t>
      </w:r>
      <w:proofErr w:type="gramStart"/>
      <w:r>
        <w:rPr>
          <w:rStyle w:val="Candara85pt0pt"/>
        </w:rPr>
        <w:t>1</w:t>
      </w:r>
      <w:proofErr w:type="gramEnd"/>
      <w:r>
        <w:rPr>
          <w:rStyle w:val="21"/>
        </w:rPr>
        <w:t xml:space="preserve"> |</w:t>
      </w:r>
      <w:r>
        <w:t xml:space="preserve"> - характерная точка границы, сведения о которой позволяют однозначно определить её на местности</w:t>
      </w:r>
    </w:p>
    <w:p w:rsidR="00524107" w:rsidRDefault="009226A1">
      <w:pPr>
        <w:pStyle w:val="3"/>
        <w:framePr w:w="10762" w:h="926" w:hRule="exact" w:wrap="none" w:vAnchor="page" w:hAnchor="page" w:x="582" w:y="15341"/>
        <w:shd w:val="clear" w:color="auto" w:fill="auto"/>
        <w:spacing w:line="278" w:lineRule="exact"/>
        <w:ind w:left="60" w:right="1040"/>
      </w:pPr>
      <w:r>
        <w:rPr>
          <w:lang w:val="en-US"/>
        </w:rPr>
        <w:t>I</w:t>
      </w:r>
      <w:r w:rsidRPr="00DC48EB">
        <w:t xml:space="preserve"> </w:t>
      </w:r>
      <w:r>
        <w:rPr>
          <w:rStyle w:val="21"/>
        </w:rPr>
        <w:t>I</w:t>
      </w:r>
      <w:r>
        <w:t xml:space="preserve"> - вновь образованная часть границы, сведения о которой достаточны для определения её местоположения </w:t>
      </w:r>
      <w:r>
        <w:rPr>
          <w:rStyle w:val="Candara85pt0pt"/>
        </w:rPr>
        <w:t>1</w:t>
      </w:r>
      <w:r>
        <w:rPr>
          <w:rStyle w:val="21"/>
        </w:rPr>
        <w:t>:25б</w:t>
      </w:r>
      <w:r>
        <w:rPr>
          <w:rStyle w:val="21"/>
          <w:vertAlign w:val="subscript"/>
        </w:rPr>
        <w:t>:</w:t>
      </w:r>
      <w:r>
        <w:rPr>
          <w:rStyle w:val="21"/>
        </w:rPr>
        <w:t>зу1</w:t>
      </w:r>
      <w:r>
        <w:rPr>
          <w:rStyle w:val="Candara85pt0pt"/>
        </w:rPr>
        <w:t>1</w:t>
      </w:r>
      <w:r>
        <w:t xml:space="preserve"> - обозначение земельного участка</w:t>
      </w:r>
    </w:p>
    <w:p w:rsidR="00524107" w:rsidRDefault="009226A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35pt;margin-top:288.1pt;width:534.25pt;height:426.2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5241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A1" w:rsidRDefault="009226A1">
      <w:r>
        <w:separator/>
      </w:r>
    </w:p>
  </w:endnote>
  <w:endnote w:type="continuationSeparator" w:id="0">
    <w:p w:rsidR="009226A1" w:rsidRDefault="0092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A1" w:rsidRDefault="009226A1"/>
  </w:footnote>
  <w:footnote w:type="continuationSeparator" w:id="0">
    <w:p w:rsidR="009226A1" w:rsidRDefault="009226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4107"/>
    <w:rsid w:val="00524107"/>
    <w:rsid w:val="009226A1"/>
    <w:rsid w:val="00D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/>
    </w:rPr>
  </w:style>
  <w:style w:type="character" w:customStyle="1" w:styleId="Candara85pt0pt">
    <w:name w:val="Основной текст + Candara;8;5 pt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pacing w:val="3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0" w:after="3840" w:line="0" w:lineRule="atLeast"/>
    </w:pPr>
    <w:rPr>
      <w:rFonts w:ascii="Arial" w:eastAsia="Arial" w:hAnsi="Arial" w:cs="Arial"/>
      <w:spacing w:val="1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2015-09-24T11:35:00Z</dcterms:created>
  <dcterms:modified xsi:type="dcterms:W3CDTF">2015-09-24T11:35:00Z</dcterms:modified>
</cp:coreProperties>
</file>